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D6F" w:rsidRDefault="005E0D6F" w:rsidP="00AC43C9">
      <w:pPr>
        <w:pStyle w:val="Sinespaciado"/>
        <w:jc w:val="center"/>
        <w:rPr>
          <w:rFonts w:ascii="Arial Narrow" w:hAnsi="Arial Narrow"/>
          <w:b/>
          <w:bCs/>
          <w:sz w:val="24"/>
          <w:szCs w:val="24"/>
        </w:rPr>
      </w:pPr>
    </w:p>
    <w:p w:rsidR="00614FE4" w:rsidRPr="00AC43C9" w:rsidRDefault="00AC43C9" w:rsidP="00AC43C9">
      <w:pPr>
        <w:pStyle w:val="Sinespaciado"/>
        <w:jc w:val="center"/>
        <w:rPr>
          <w:rFonts w:ascii="Arial Narrow" w:hAnsi="Arial Narrow"/>
          <w:b/>
          <w:bCs/>
          <w:sz w:val="24"/>
          <w:szCs w:val="24"/>
        </w:rPr>
      </w:pPr>
      <w:r w:rsidRPr="00AC43C9">
        <w:rPr>
          <w:rFonts w:ascii="Arial Narrow" w:hAnsi="Arial Narrow"/>
          <w:b/>
          <w:bCs/>
          <w:sz w:val="24"/>
          <w:szCs w:val="24"/>
        </w:rPr>
        <w:t>TABLA DE DATOS GENERALES (T.D.G.)</w:t>
      </w:r>
    </w:p>
    <w:p w:rsidR="00AC43C9" w:rsidRDefault="00AC43C9" w:rsidP="00AC43C9">
      <w:pPr>
        <w:pStyle w:val="Sinespaciado"/>
        <w:jc w:val="center"/>
        <w:rPr>
          <w:sz w:val="24"/>
          <w:szCs w:val="24"/>
          <w:lang w:val="es-MX"/>
        </w:rPr>
      </w:pPr>
    </w:p>
    <w:tbl>
      <w:tblPr>
        <w:tblStyle w:val="Tablaconcuadrcula"/>
        <w:tblW w:w="0" w:type="auto"/>
        <w:tblLook w:val="04A0" w:firstRow="1" w:lastRow="0" w:firstColumn="1" w:lastColumn="0" w:noHBand="0" w:noVBand="1"/>
      </w:tblPr>
      <w:tblGrid>
        <w:gridCol w:w="1242"/>
        <w:gridCol w:w="4111"/>
        <w:gridCol w:w="4360"/>
      </w:tblGrid>
      <w:tr w:rsidR="00614FE4" w:rsidTr="00E1083B">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APÉNDICE</w:t>
            </w:r>
          </w:p>
        </w:tc>
        <w:tc>
          <w:tcPr>
            <w:tcW w:w="8471" w:type="dxa"/>
            <w:gridSpan w:val="2"/>
            <w:tcBorders>
              <w:top w:val="single" w:sz="4" w:space="0" w:color="auto"/>
              <w:left w:val="single" w:sz="4" w:space="0" w:color="auto"/>
              <w:bottom w:val="single" w:sz="4" w:space="0" w:color="auto"/>
              <w:right w:val="single" w:sz="4" w:space="0" w:color="auto"/>
            </w:tcBorders>
            <w:noWrap/>
            <w:hideMark/>
          </w:tcPr>
          <w:p w:rsidR="00614FE4" w:rsidRDefault="00614FE4">
            <w:pPr>
              <w:jc w:val="center"/>
              <w:rPr>
                <w:rFonts w:ascii="Arial Narrow" w:hAnsi="Arial Narrow"/>
                <w:b/>
                <w:bCs/>
              </w:rPr>
            </w:pPr>
            <w:r>
              <w:rPr>
                <w:rFonts w:ascii="Arial Narrow" w:hAnsi="Arial Narrow"/>
                <w:b/>
                <w:bCs/>
              </w:rPr>
              <w:t>DESCRIPCIÓN</w:t>
            </w:r>
          </w:p>
        </w:tc>
      </w:tr>
      <w:tr w:rsidR="00E717CA" w:rsidTr="003D4A04">
        <w:trPr>
          <w:trHeight w:val="34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A</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Pr>
                <w:rFonts w:ascii="Arial Narrow" w:hAnsi="Arial Narrow"/>
                <w:b/>
                <w:bCs/>
                <w:sz w:val="18"/>
                <w:szCs w:val="18"/>
              </w:rPr>
              <w:t xml:space="preserve">Licitación </w:t>
            </w:r>
            <w:r w:rsidRPr="00BB202D">
              <w:rPr>
                <w:rFonts w:ascii="Arial Narrow" w:hAnsi="Arial Narrow"/>
                <w:b/>
                <w:bCs/>
                <w:sz w:val="18"/>
                <w:szCs w:val="18"/>
              </w:rPr>
              <w:t>No.</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BC1CCF" w:rsidP="00CC2BB2">
            <w:pPr>
              <w:jc w:val="center"/>
              <w:rPr>
                <w:rFonts w:ascii="Arial Narrow" w:hAnsi="Arial Narrow"/>
                <w:b/>
                <w:bCs/>
                <w:sz w:val="18"/>
                <w:szCs w:val="18"/>
              </w:rPr>
            </w:pPr>
            <w:r>
              <w:rPr>
                <w:rFonts w:ascii="Arial Narrow" w:hAnsi="Arial Narrow"/>
                <w:b/>
                <w:bCs/>
                <w:sz w:val="18"/>
                <w:szCs w:val="18"/>
              </w:rPr>
              <w:t>SINL-CPE-03</w:t>
            </w:r>
            <w:r w:rsidR="00CC2BB2">
              <w:rPr>
                <w:rFonts w:ascii="Arial Narrow" w:hAnsi="Arial Narrow"/>
                <w:b/>
                <w:bCs/>
                <w:sz w:val="18"/>
                <w:szCs w:val="18"/>
              </w:rPr>
              <w:t>4</w:t>
            </w:r>
            <w:r w:rsidR="00C24F7D" w:rsidRPr="00C24F7D">
              <w:rPr>
                <w:rFonts w:ascii="Arial Narrow" w:hAnsi="Arial Narrow"/>
                <w:b/>
                <w:bCs/>
                <w:sz w:val="18"/>
                <w:szCs w:val="18"/>
              </w:rPr>
              <w:t>-2020</w:t>
            </w:r>
          </w:p>
        </w:tc>
      </w:tr>
      <w:tr w:rsidR="00E717CA" w:rsidTr="002E0809">
        <w:trPr>
          <w:trHeight w:val="443"/>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B</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Fecha de publicación de la Convocatoria</w:t>
            </w:r>
          </w:p>
        </w:tc>
        <w:tc>
          <w:tcPr>
            <w:tcW w:w="4360" w:type="dxa"/>
            <w:tcBorders>
              <w:top w:val="single" w:sz="4" w:space="0" w:color="auto"/>
              <w:left w:val="single" w:sz="4" w:space="0" w:color="auto"/>
              <w:bottom w:val="single" w:sz="4" w:space="0" w:color="auto"/>
              <w:right w:val="single" w:sz="4" w:space="0" w:color="auto"/>
            </w:tcBorders>
            <w:hideMark/>
          </w:tcPr>
          <w:p w:rsidR="00E717CA" w:rsidRDefault="007B1B07" w:rsidP="00D625D0">
            <w:pPr>
              <w:jc w:val="center"/>
              <w:rPr>
                <w:rFonts w:ascii="Arial Narrow" w:hAnsi="Arial Narrow"/>
                <w:b/>
                <w:bCs/>
                <w:sz w:val="18"/>
                <w:szCs w:val="18"/>
              </w:rPr>
            </w:pPr>
            <w:r>
              <w:rPr>
                <w:rFonts w:ascii="Arial Narrow" w:hAnsi="Arial Narrow"/>
                <w:b/>
                <w:bCs/>
                <w:sz w:val="18"/>
                <w:szCs w:val="18"/>
              </w:rPr>
              <w:t>1</w:t>
            </w:r>
            <w:r w:rsidR="00D625D0">
              <w:rPr>
                <w:rFonts w:ascii="Arial Narrow" w:hAnsi="Arial Narrow"/>
                <w:b/>
                <w:bCs/>
                <w:sz w:val="18"/>
                <w:szCs w:val="18"/>
              </w:rPr>
              <w:t>8</w:t>
            </w:r>
            <w:r w:rsidR="00E717CA">
              <w:rPr>
                <w:rFonts w:ascii="Arial Narrow" w:hAnsi="Arial Narrow"/>
                <w:b/>
                <w:bCs/>
                <w:sz w:val="18"/>
                <w:szCs w:val="18"/>
              </w:rPr>
              <w:t xml:space="preserve"> de </w:t>
            </w:r>
            <w:r w:rsidR="00D625D0">
              <w:rPr>
                <w:rFonts w:ascii="Arial Narrow" w:hAnsi="Arial Narrow"/>
                <w:b/>
                <w:bCs/>
                <w:sz w:val="18"/>
                <w:szCs w:val="18"/>
              </w:rPr>
              <w:t>Dici</w:t>
            </w:r>
            <w:r w:rsidR="00BC1CCF">
              <w:rPr>
                <w:rFonts w:ascii="Arial Narrow" w:hAnsi="Arial Narrow"/>
                <w:b/>
                <w:bCs/>
                <w:sz w:val="18"/>
                <w:szCs w:val="18"/>
              </w:rPr>
              <w:t>embre</w:t>
            </w:r>
            <w:r w:rsidR="00E717CA">
              <w:rPr>
                <w:rFonts w:ascii="Arial Narrow" w:hAnsi="Arial Narrow"/>
                <w:b/>
                <w:bCs/>
                <w:sz w:val="18"/>
                <w:szCs w:val="18"/>
              </w:rPr>
              <w:t xml:space="preserve"> de 2020</w:t>
            </w:r>
          </w:p>
        </w:tc>
      </w:tr>
      <w:tr w:rsidR="00E717CA" w:rsidTr="003E78FA">
        <w:trPr>
          <w:trHeight w:val="607"/>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C</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Origen de los recursos financieros para llevar a cabo estos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C24F7D" w:rsidP="00D625D0">
            <w:pPr>
              <w:jc w:val="center"/>
              <w:rPr>
                <w:rFonts w:ascii="Arial Narrow" w:hAnsi="Arial Narrow" w:cs="Arial Narrow"/>
                <w:b/>
                <w:sz w:val="18"/>
                <w:szCs w:val="18"/>
                <w:lang w:val="es-MX"/>
              </w:rPr>
            </w:pPr>
            <w:r w:rsidRPr="00C24F7D">
              <w:rPr>
                <w:rFonts w:ascii="Arial Narrow" w:hAnsi="Arial Narrow" w:cs="Arial Narrow"/>
                <w:b/>
                <w:bCs/>
                <w:color w:val="000000"/>
                <w:sz w:val="18"/>
                <w:szCs w:val="18"/>
                <w:lang w:val="es-MX"/>
              </w:rPr>
              <w:t>Recursos Estatal</w:t>
            </w:r>
            <w:r w:rsidRPr="00C24F7D">
              <w:rPr>
                <w:rFonts w:ascii="Arial Narrow" w:hAnsi="Arial Narrow" w:cs="Arial Narrow"/>
                <w:b/>
                <w:sz w:val="18"/>
                <w:szCs w:val="18"/>
                <w:lang w:val="es-MX"/>
              </w:rPr>
              <w:t xml:space="preserve"> </w:t>
            </w:r>
            <w:r w:rsidR="00D625D0">
              <w:rPr>
                <w:rFonts w:ascii="Arial Narrow" w:hAnsi="Arial Narrow" w:cs="Arial Narrow"/>
                <w:b/>
                <w:bCs/>
                <w:sz w:val="18"/>
                <w:szCs w:val="18"/>
                <w:lang w:val="es-MX"/>
              </w:rPr>
              <w:t>PEI-0205</w:t>
            </w:r>
            <w:r w:rsidR="00BC1CCF" w:rsidRPr="00BC1CCF">
              <w:rPr>
                <w:rFonts w:ascii="Arial Narrow" w:hAnsi="Arial Narrow" w:cs="Arial Narrow"/>
                <w:b/>
                <w:bCs/>
                <w:sz w:val="18"/>
                <w:szCs w:val="18"/>
                <w:lang w:val="es-MX"/>
              </w:rPr>
              <w:t>/2020</w:t>
            </w:r>
            <w:r w:rsidR="00BC1CCF">
              <w:rPr>
                <w:rFonts w:ascii="Arial Narrow" w:hAnsi="Arial Narrow" w:cs="Arial Narrow"/>
                <w:b/>
                <w:bCs/>
                <w:sz w:val="18"/>
                <w:szCs w:val="18"/>
                <w:lang w:val="es-MX"/>
              </w:rPr>
              <w:t xml:space="preserve"> </w:t>
            </w:r>
            <w:r w:rsidRPr="00C24F7D">
              <w:rPr>
                <w:rFonts w:ascii="Arial Narrow" w:hAnsi="Arial Narrow" w:cs="Arial Narrow"/>
                <w:b/>
                <w:sz w:val="18"/>
                <w:szCs w:val="18"/>
                <w:lang w:val="es-MX"/>
              </w:rPr>
              <w:t xml:space="preserve">de fecha </w:t>
            </w:r>
            <w:r w:rsidR="00D625D0">
              <w:rPr>
                <w:rFonts w:ascii="Arial Narrow" w:hAnsi="Arial Narrow" w:cs="Arial Narrow"/>
                <w:b/>
                <w:sz w:val="18"/>
                <w:szCs w:val="18"/>
                <w:lang w:val="es-MX"/>
              </w:rPr>
              <w:t>07</w:t>
            </w:r>
            <w:r w:rsidRPr="00C24F7D">
              <w:rPr>
                <w:rFonts w:ascii="Arial Narrow" w:hAnsi="Arial Narrow" w:cs="Arial Narrow"/>
                <w:b/>
                <w:sz w:val="18"/>
                <w:szCs w:val="18"/>
                <w:lang w:val="es-MX"/>
              </w:rPr>
              <w:t xml:space="preserve"> de </w:t>
            </w:r>
            <w:r w:rsidR="00D625D0">
              <w:rPr>
                <w:rFonts w:ascii="Arial Narrow" w:hAnsi="Arial Narrow" w:cs="Arial Narrow"/>
                <w:b/>
                <w:sz w:val="18"/>
                <w:szCs w:val="18"/>
                <w:lang w:val="es-MX"/>
              </w:rPr>
              <w:t>Octubre</w:t>
            </w:r>
            <w:r w:rsidRPr="00C24F7D">
              <w:rPr>
                <w:rFonts w:ascii="Arial Narrow" w:hAnsi="Arial Narrow" w:cs="Arial Narrow"/>
                <w:b/>
                <w:sz w:val="18"/>
                <w:szCs w:val="18"/>
                <w:lang w:val="es-MX"/>
              </w:rPr>
              <w:t xml:space="preserve"> de 2020   </w:t>
            </w:r>
          </w:p>
        </w:tc>
      </w:tr>
      <w:tr w:rsidR="00E717CA" w:rsidTr="00610ACB">
        <w:trPr>
          <w:trHeight w:val="515"/>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D</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Descripción y Ubicación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E717CA" w:rsidRPr="00C24F7D" w:rsidRDefault="00D625D0">
            <w:pPr>
              <w:jc w:val="center"/>
              <w:rPr>
                <w:rFonts w:ascii="Arial Narrow" w:hAnsi="Arial Narrow"/>
                <w:b/>
                <w:sz w:val="18"/>
                <w:szCs w:val="18"/>
              </w:rPr>
            </w:pPr>
            <w:r w:rsidRPr="00D625D0">
              <w:rPr>
                <w:rFonts w:ascii="Arial Narrow" w:hAnsi="Arial Narrow"/>
                <w:b/>
                <w:sz w:val="18"/>
                <w:szCs w:val="18"/>
                <w:lang w:val="es-MX"/>
              </w:rPr>
              <w:t>Modernización y equipamiento del Hospital General de Galeana en el municipio de Galeana, Nuevo León (</w:t>
            </w:r>
            <w:r w:rsidR="0083415F" w:rsidRPr="0083415F">
              <w:rPr>
                <w:rFonts w:ascii="Arial Narrow" w:hAnsi="Arial Narrow"/>
                <w:b/>
                <w:sz w:val="18"/>
                <w:szCs w:val="18"/>
                <w:lang w:val="es-MX"/>
              </w:rPr>
              <w:t>Hospitalización y Residencias Médicas</w:t>
            </w:r>
            <w:bookmarkStart w:id="0" w:name="_GoBack"/>
            <w:bookmarkEnd w:id="0"/>
            <w:r w:rsidRPr="00D625D0">
              <w:rPr>
                <w:rFonts w:ascii="Arial Narrow" w:hAnsi="Arial Narrow"/>
                <w:b/>
                <w:sz w:val="18"/>
                <w:szCs w:val="18"/>
                <w:lang w:val="es-MX"/>
              </w:rPr>
              <w:t>) Etapa 1</w:t>
            </w:r>
            <w:r w:rsidR="00C24F7D" w:rsidRPr="00C24F7D">
              <w:rPr>
                <w:rFonts w:ascii="Arial Narrow" w:hAnsi="Arial Narrow"/>
                <w:b/>
                <w:sz w:val="18"/>
                <w:szCs w:val="18"/>
                <w:lang w:val="es-MX"/>
              </w:rPr>
              <w:t>.</w:t>
            </w:r>
          </w:p>
        </w:tc>
      </w:tr>
      <w:tr w:rsidR="00C24F7D" w:rsidTr="00284D03">
        <w:trPr>
          <w:trHeight w:val="37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E</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Plazo de ejecución en Días Calendario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D625D0" w:rsidP="007B1B07">
            <w:pPr>
              <w:jc w:val="center"/>
              <w:rPr>
                <w:rFonts w:ascii="Arial Narrow" w:hAnsi="Arial Narrow"/>
                <w:b/>
                <w:sz w:val="18"/>
                <w:szCs w:val="18"/>
                <w:lang w:val="es-MX"/>
              </w:rPr>
            </w:pPr>
            <w:r>
              <w:rPr>
                <w:rFonts w:ascii="Arial Narrow" w:hAnsi="Arial Narrow"/>
                <w:b/>
                <w:sz w:val="18"/>
                <w:szCs w:val="18"/>
                <w:lang w:val="es-MX"/>
              </w:rPr>
              <w:t>Será de 18</w:t>
            </w:r>
            <w:r w:rsidR="00C24F7D">
              <w:rPr>
                <w:rFonts w:ascii="Arial Narrow" w:hAnsi="Arial Narrow"/>
                <w:b/>
                <w:sz w:val="18"/>
                <w:szCs w:val="18"/>
                <w:lang w:val="es-MX"/>
              </w:rPr>
              <w:t>0</w:t>
            </w:r>
            <w:r w:rsidR="00C24F7D" w:rsidRPr="00347DD3">
              <w:rPr>
                <w:rFonts w:ascii="Arial Narrow" w:hAnsi="Arial Narrow"/>
                <w:b/>
                <w:sz w:val="18"/>
                <w:szCs w:val="18"/>
                <w:lang w:val="es-MX"/>
              </w:rPr>
              <w:t xml:space="preserve"> días</w:t>
            </w:r>
          </w:p>
        </w:tc>
      </w:tr>
      <w:tr w:rsidR="00C24F7D" w:rsidTr="00284D03">
        <w:trPr>
          <w:trHeight w:val="338"/>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F</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estimada de inicio</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D625D0" w:rsidP="00D625D0">
            <w:pPr>
              <w:jc w:val="center"/>
              <w:rPr>
                <w:rFonts w:ascii="Arial Narrow" w:hAnsi="Arial Narrow"/>
                <w:b/>
                <w:sz w:val="18"/>
                <w:szCs w:val="18"/>
                <w:lang w:val="es-MX"/>
              </w:rPr>
            </w:pPr>
            <w:r>
              <w:rPr>
                <w:rFonts w:ascii="Arial Narrow" w:hAnsi="Arial Narrow"/>
                <w:b/>
                <w:sz w:val="18"/>
                <w:szCs w:val="18"/>
                <w:lang w:val="es-MX"/>
              </w:rPr>
              <w:t>01</w:t>
            </w:r>
            <w:r w:rsidR="00C24F7D" w:rsidRPr="00347DD3">
              <w:rPr>
                <w:rFonts w:ascii="Arial Narrow" w:hAnsi="Arial Narrow"/>
                <w:b/>
                <w:sz w:val="18"/>
                <w:szCs w:val="18"/>
                <w:lang w:val="es-MX"/>
              </w:rPr>
              <w:t xml:space="preserve"> de </w:t>
            </w:r>
            <w:r>
              <w:rPr>
                <w:rFonts w:ascii="Arial Narrow" w:hAnsi="Arial Narrow"/>
                <w:b/>
                <w:sz w:val="18"/>
                <w:szCs w:val="18"/>
                <w:lang w:val="es-MX"/>
              </w:rPr>
              <w:t>Marzo</w:t>
            </w:r>
            <w:r w:rsidR="00C24F7D" w:rsidRPr="00347DD3">
              <w:rPr>
                <w:rFonts w:ascii="Arial Narrow" w:hAnsi="Arial Narrow"/>
                <w:b/>
                <w:sz w:val="18"/>
                <w:szCs w:val="18"/>
                <w:lang w:val="es-MX"/>
              </w:rPr>
              <w:t xml:space="preserve"> de 202</w:t>
            </w:r>
            <w:r w:rsidR="00BC1CCF">
              <w:rPr>
                <w:rFonts w:ascii="Arial Narrow" w:hAnsi="Arial Narrow"/>
                <w:b/>
                <w:sz w:val="18"/>
                <w:szCs w:val="18"/>
                <w:lang w:val="es-MX"/>
              </w:rPr>
              <w:t>1</w:t>
            </w:r>
          </w:p>
        </w:tc>
      </w:tr>
      <w:tr w:rsidR="00C24F7D" w:rsidTr="00284D03">
        <w:trPr>
          <w:trHeight w:val="2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G</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de terminación</w:t>
            </w:r>
          </w:p>
        </w:tc>
        <w:tc>
          <w:tcPr>
            <w:tcW w:w="4360" w:type="dxa"/>
            <w:tcBorders>
              <w:top w:val="single" w:sz="4" w:space="0" w:color="auto"/>
              <w:left w:val="single" w:sz="4" w:space="0" w:color="auto"/>
              <w:bottom w:val="single" w:sz="4" w:space="0" w:color="auto"/>
              <w:right w:val="single" w:sz="4" w:space="0" w:color="auto"/>
            </w:tcBorders>
          </w:tcPr>
          <w:p w:rsidR="00C24F7D" w:rsidRPr="00347DD3" w:rsidRDefault="00D625D0" w:rsidP="00D625D0">
            <w:pPr>
              <w:jc w:val="center"/>
              <w:rPr>
                <w:rFonts w:ascii="Arial Narrow" w:hAnsi="Arial Narrow"/>
                <w:b/>
                <w:sz w:val="18"/>
                <w:szCs w:val="18"/>
                <w:lang w:val="es-MX"/>
              </w:rPr>
            </w:pPr>
            <w:r>
              <w:rPr>
                <w:rFonts w:ascii="Arial Narrow" w:hAnsi="Arial Narrow"/>
                <w:b/>
                <w:sz w:val="18"/>
                <w:szCs w:val="18"/>
                <w:lang w:val="es-MX"/>
              </w:rPr>
              <w:t>27</w:t>
            </w:r>
            <w:r w:rsidR="00C24F7D" w:rsidRPr="00347DD3">
              <w:rPr>
                <w:rFonts w:ascii="Arial Narrow" w:hAnsi="Arial Narrow"/>
                <w:b/>
                <w:sz w:val="18"/>
                <w:szCs w:val="18"/>
                <w:lang w:val="es-MX"/>
              </w:rPr>
              <w:t xml:space="preserve"> de </w:t>
            </w:r>
            <w:r w:rsidR="00BC1CCF">
              <w:rPr>
                <w:rFonts w:ascii="Arial Narrow" w:hAnsi="Arial Narrow"/>
                <w:b/>
                <w:sz w:val="18"/>
                <w:szCs w:val="18"/>
                <w:lang w:val="es-MX"/>
              </w:rPr>
              <w:t>A</w:t>
            </w:r>
            <w:r>
              <w:rPr>
                <w:rFonts w:ascii="Arial Narrow" w:hAnsi="Arial Narrow"/>
                <w:b/>
                <w:sz w:val="18"/>
                <w:szCs w:val="18"/>
                <w:lang w:val="es-MX"/>
              </w:rPr>
              <w:t>gosto</w:t>
            </w:r>
            <w:r w:rsidR="00C24F7D" w:rsidRPr="00347DD3">
              <w:rPr>
                <w:rFonts w:ascii="Arial Narrow" w:hAnsi="Arial Narrow"/>
                <w:b/>
                <w:sz w:val="18"/>
                <w:szCs w:val="18"/>
                <w:lang w:val="es-MX"/>
              </w:rPr>
              <w:t xml:space="preserve"> de 202</w:t>
            </w:r>
            <w:r w:rsidR="00C24F7D">
              <w:rPr>
                <w:rFonts w:ascii="Arial Narrow" w:hAnsi="Arial Narrow"/>
                <w:b/>
                <w:sz w:val="18"/>
                <w:szCs w:val="18"/>
                <w:lang w:val="es-MX"/>
              </w:rPr>
              <w:t>1</w:t>
            </w:r>
          </w:p>
        </w:tc>
      </w:tr>
      <w:tr w:rsidR="00C24F7D" w:rsidTr="003D4A04">
        <w:trPr>
          <w:trHeight w:val="55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H</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la visita a los sitios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D625D0" w:rsidP="00D625D0">
            <w:pPr>
              <w:jc w:val="center"/>
              <w:rPr>
                <w:rFonts w:ascii="Arial Narrow" w:hAnsi="Arial Narrow"/>
                <w:b/>
                <w:bCs/>
                <w:sz w:val="18"/>
                <w:szCs w:val="18"/>
              </w:rPr>
            </w:pPr>
            <w:r>
              <w:rPr>
                <w:rFonts w:ascii="Arial Narrow" w:hAnsi="Arial Narrow" w:cs="Arial Narrow"/>
                <w:b/>
                <w:bCs/>
                <w:sz w:val="18"/>
                <w:szCs w:val="18"/>
                <w:lang w:val="es-MX"/>
              </w:rPr>
              <w:t>11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C24F7D" w:rsidRPr="00BB202D">
              <w:rPr>
                <w:rFonts w:ascii="Arial Narrow" w:hAnsi="Arial Narrow" w:cs="Arial Narrow"/>
                <w:b/>
                <w:sz w:val="18"/>
                <w:szCs w:val="18"/>
                <w:lang w:val="es-MX"/>
              </w:rPr>
              <w:t xml:space="preserve">a las </w:t>
            </w:r>
            <w:r w:rsidR="00C24F7D" w:rsidRPr="00BB202D">
              <w:rPr>
                <w:rFonts w:ascii="Arial Narrow" w:hAnsi="Arial Narrow" w:cs="Arial Narrow"/>
                <w:b/>
                <w:bCs/>
                <w:sz w:val="18"/>
                <w:szCs w:val="18"/>
                <w:lang w:val="es-MX"/>
              </w:rPr>
              <w:t>08:00 horas.</w:t>
            </w:r>
            <w:r w:rsidR="00C24F7D" w:rsidRPr="00BB202D">
              <w:rPr>
                <w:rFonts w:ascii="Arial Narrow" w:hAnsi="Arial Narrow" w:cs="Arial Narrow"/>
                <w:b/>
                <w:sz w:val="18"/>
                <w:szCs w:val="18"/>
              </w:rPr>
              <w:t xml:space="preserve">  La visita al lug</w:t>
            </w:r>
            <w:r w:rsidR="00C24F7D">
              <w:rPr>
                <w:rFonts w:ascii="Arial Narrow" w:hAnsi="Arial Narrow" w:cs="Arial Narrow"/>
                <w:b/>
                <w:sz w:val="18"/>
                <w:szCs w:val="18"/>
              </w:rPr>
              <w:t xml:space="preserve">ar de los trabajos se realizará </w:t>
            </w:r>
            <w:r w:rsidR="00C24F7D" w:rsidRPr="00BB202D">
              <w:rPr>
                <w:rFonts w:ascii="Arial Narrow" w:hAnsi="Arial Narrow" w:cs="Arial Narrow"/>
                <w:b/>
                <w:sz w:val="18"/>
                <w:szCs w:val="18"/>
              </w:rPr>
              <w:t xml:space="preserve">partiendo de las oficinas de la Dirección de Edificación, </w:t>
            </w:r>
            <w:r w:rsidR="00C24F7D" w:rsidRPr="003E78FA">
              <w:rPr>
                <w:rFonts w:ascii="Arial Narrow" w:hAnsi="Arial Narrow" w:cs="Arial Narrow"/>
                <w:b/>
                <w:sz w:val="18"/>
                <w:szCs w:val="18"/>
                <w:lang w:val="es-MX"/>
              </w:rPr>
              <w:t>sito en la planta baja de la Torre Administrativa, edificio ubicado en la calle Washington No. 2000, colonia Obrera, Monterrey, Nuevo León</w:t>
            </w:r>
          </w:p>
        </w:tc>
      </w:tr>
      <w:tr w:rsidR="00C24F7D"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I</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Persona que atenderá la visita al sitio de ejecución de los trabajos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7B1B07">
            <w:pPr>
              <w:jc w:val="center"/>
              <w:rPr>
                <w:rFonts w:ascii="Arial Narrow" w:hAnsi="Arial Narrow"/>
                <w:b/>
                <w:bCs/>
                <w:sz w:val="18"/>
                <w:szCs w:val="18"/>
              </w:rPr>
            </w:pPr>
            <w:r w:rsidRPr="00BB202D">
              <w:rPr>
                <w:rFonts w:ascii="Arial Narrow" w:hAnsi="Arial Narrow"/>
                <w:b/>
                <w:sz w:val="18"/>
                <w:szCs w:val="18"/>
              </w:rPr>
              <w:t>Ing. Leonel Botello de León</w:t>
            </w:r>
            <w:r w:rsidRPr="00BB202D">
              <w:rPr>
                <w:rFonts w:ascii="Arial Narrow" w:hAnsi="Arial Narrow" w:cs="Arial Narrow"/>
                <w:b/>
                <w:bCs/>
                <w:sz w:val="18"/>
                <w:szCs w:val="18"/>
                <w:lang w:val="es-MX"/>
              </w:rPr>
              <w:t>, Direc</w:t>
            </w:r>
            <w:r>
              <w:rPr>
                <w:rFonts w:ascii="Arial Narrow" w:hAnsi="Arial Narrow" w:cs="Arial Narrow"/>
                <w:b/>
                <w:bCs/>
                <w:sz w:val="18"/>
                <w:szCs w:val="18"/>
                <w:lang w:val="es-MX"/>
              </w:rPr>
              <w:t>tor</w:t>
            </w:r>
            <w:r w:rsidRPr="00BB202D">
              <w:rPr>
                <w:rFonts w:ascii="Arial Narrow" w:hAnsi="Arial Narrow" w:cs="Arial Narrow"/>
                <w:b/>
                <w:bCs/>
                <w:sz w:val="18"/>
                <w:szCs w:val="18"/>
                <w:lang w:val="es-MX"/>
              </w:rPr>
              <w:t xml:space="preserve"> de Edificación</w:t>
            </w:r>
          </w:p>
        </w:tc>
      </w:tr>
      <w:tr w:rsidR="00C24F7D" w:rsidTr="003D4A04">
        <w:trPr>
          <w:trHeight w:val="38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J</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 celebración de la junta de aclaraciones</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D625D0" w:rsidP="00D625D0">
            <w:pPr>
              <w:jc w:val="center"/>
              <w:rPr>
                <w:rFonts w:ascii="Arial Narrow" w:hAnsi="Arial Narrow"/>
                <w:b/>
                <w:bCs/>
                <w:sz w:val="18"/>
                <w:szCs w:val="18"/>
              </w:rPr>
            </w:pPr>
            <w:r>
              <w:rPr>
                <w:rFonts w:ascii="Arial Narrow" w:hAnsi="Arial Narrow" w:cs="Arial Narrow"/>
                <w:b/>
                <w:bCs/>
                <w:sz w:val="18"/>
                <w:szCs w:val="18"/>
                <w:lang w:val="es-MX"/>
              </w:rPr>
              <w:t>12</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C24F7D">
              <w:rPr>
                <w:rFonts w:ascii="Arial Narrow" w:hAnsi="Arial Narrow" w:cs="Arial Narrow"/>
                <w:b/>
                <w:bCs/>
                <w:sz w:val="18"/>
                <w:szCs w:val="18"/>
                <w:lang w:val="es-MX"/>
              </w:rPr>
              <w:t>a las 1</w:t>
            </w:r>
            <w:r w:rsidR="00CC2BB2">
              <w:rPr>
                <w:rFonts w:ascii="Arial Narrow" w:hAnsi="Arial Narrow" w:cs="Arial Narrow"/>
                <w:b/>
                <w:bCs/>
                <w:sz w:val="18"/>
                <w:szCs w:val="18"/>
                <w:lang w:val="es-MX"/>
              </w:rPr>
              <w:t>2</w:t>
            </w:r>
            <w:r w:rsidR="00C24F7D" w:rsidRPr="00BB202D">
              <w:rPr>
                <w:rFonts w:ascii="Arial Narrow" w:hAnsi="Arial Narrow" w:cs="Arial Narrow"/>
                <w:b/>
                <w:bCs/>
                <w:sz w:val="18"/>
                <w:szCs w:val="18"/>
                <w:lang w:val="es-MX"/>
              </w:rPr>
              <w:t>:00 horas</w:t>
            </w:r>
          </w:p>
        </w:tc>
      </w:tr>
      <w:tr w:rsidR="00C24F7D" w:rsidTr="003D4A04">
        <w:trPr>
          <w:trHeight w:val="33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K</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Capital Contable mínimo requerido</w:t>
            </w:r>
          </w:p>
        </w:tc>
        <w:tc>
          <w:tcPr>
            <w:tcW w:w="4360" w:type="dxa"/>
            <w:tcBorders>
              <w:top w:val="single" w:sz="4" w:space="0" w:color="auto"/>
              <w:left w:val="single" w:sz="4" w:space="0" w:color="auto"/>
              <w:bottom w:val="single" w:sz="4" w:space="0" w:color="auto"/>
              <w:right w:val="single" w:sz="4" w:space="0" w:color="auto"/>
            </w:tcBorders>
            <w:hideMark/>
          </w:tcPr>
          <w:p w:rsidR="00C24F7D" w:rsidRPr="00BB202D" w:rsidRDefault="00C24F7D" w:rsidP="00D625D0">
            <w:pPr>
              <w:jc w:val="center"/>
              <w:rPr>
                <w:rFonts w:ascii="Arial Narrow" w:hAnsi="Arial Narrow"/>
                <w:b/>
                <w:bCs/>
                <w:sz w:val="18"/>
                <w:szCs w:val="18"/>
              </w:rPr>
            </w:pPr>
            <w:r w:rsidRPr="005669E1">
              <w:rPr>
                <w:rFonts w:ascii="Arial Narrow" w:hAnsi="Arial Narrow" w:cs="Arial Narrow"/>
                <w:b/>
                <w:bCs/>
                <w:sz w:val="18"/>
                <w:szCs w:val="18"/>
                <w:lang w:val="es-MX"/>
              </w:rPr>
              <w:t xml:space="preserve">$ </w:t>
            </w:r>
            <w:r w:rsidR="00D625D0">
              <w:rPr>
                <w:rFonts w:ascii="Arial Narrow" w:hAnsi="Arial Narrow" w:cs="Arial Narrow"/>
                <w:b/>
                <w:bCs/>
                <w:sz w:val="18"/>
                <w:szCs w:val="18"/>
                <w:lang w:val="es-MX"/>
              </w:rPr>
              <w:t>10</w:t>
            </w:r>
            <w:r w:rsidR="008B43A3">
              <w:rPr>
                <w:rFonts w:ascii="Arial Narrow" w:hAnsi="Arial Narrow" w:cs="Arial Narrow"/>
                <w:b/>
                <w:bCs/>
                <w:sz w:val="18"/>
                <w:szCs w:val="18"/>
                <w:lang w:val="es-MX"/>
              </w:rPr>
              <w:t>,0</w:t>
            </w:r>
            <w:r>
              <w:rPr>
                <w:rFonts w:ascii="Arial Narrow" w:hAnsi="Arial Narrow" w:cs="Arial Narrow"/>
                <w:b/>
                <w:bCs/>
                <w:sz w:val="18"/>
                <w:szCs w:val="18"/>
                <w:lang w:val="es-MX"/>
              </w:rPr>
              <w:t>00,000.00</w:t>
            </w:r>
          </w:p>
        </w:tc>
      </w:tr>
      <w:tr w:rsidR="00E717CA" w:rsidTr="003D4A04">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E717CA" w:rsidRPr="00BB202D" w:rsidRDefault="00E717CA">
            <w:pPr>
              <w:jc w:val="center"/>
              <w:rPr>
                <w:rFonts w:ascii="Arial Narrow" w:hAnsi="Arial Narrow"/>
                <w:b/>
                <w:bCs/>
                <w:sz w:val="18"/>
                <w:szCs w:val="18"/>
              </w:rPr>
            </w:pPr>
            <w:r w:rsidRPr="00BB202D">
              <w:rPr>
                <w:rFonts w:ascii="Arial Narrow" w:hAnsi="Arial Narrow"/>
                <w:b/>
                <w:bCs/>
                <w:sz w:val="18"/>
                <w:szCs w:val="18"/>
              </w:rPr>
              <w:t>L</w:t>
            </w:r>
          </w:p>
        </w:tc>
        <w:tc>
          <w:tcPr>
            <w:tcW w:w="4111" w:type="dxa"/>
            <w:tcBorders>
              <w:top w:val="single" w:sz="4" w:space="0" w:color="auto"/>
              <w:left w:val="single" w:sz="4" w:space="0" w:color="auto"/>
              <w:bottom w:val="single" w:sz="4" w:space="0" w:color="auto"/>
              <w:right w:val="single" w:sz="4" w:space="0" w:color="auto"/>
            </w:tcBorders>
            <w:hideMark/>
          </w:tcPr>
          <w:p w:rsidR="00E717CA" w:rsidRPr="00BB202D" w:rsidRDefault="00E717CA">
            <w:pPr>
              <w:rPr>
                <w:rFonts w:ascii="Arial Narrow" w:hAnsi="Arial Narrow"/>
                <w:b/>
                <w:bCs/>
                <w:sz w:val="18"/>
                <w:szCs w:val="18"/>
              </w:rPr>
            </w:pPr>
            <w:r w:rsidRPr="00BB202D">
              <w:rPr>
                <w:rFonts w:ascii="Arial Narrow" w:hAnsi="Arial Narrow"/>
                <w:b/>
                <w:bCs/>
                <w:sz w:val="18"/>
                <w:szCs w:val="18"/>
              </w:rPr>
              <w:t>Documentos que deberán acreditar que la empresa y el personal técnico a su servicio cuentan con la experiencia y capacidad técnica en:</w:t>
            </w:r>
          </w:p>
        </w:tc>
        <w:tc>
          <w:tcPr>
            <w:tcW w:w="4360" w:type="dxa"/>
            <w:tcBorders>
              <w:top w:val="single" w:sz="4" w:space="0" w:color="auto"/>
              <w:left w:val="single" w:sz="4" w:space="0" w:color="auto"/>
              <w:bottom w:val="single" w:sz="4" w:space="0" w:color="auto"/>
              <w:right w:val="single" w:sz="4" w:space="0" w:color="auto"/>
            </w:tcBorders>
            <w:hideMark/>
          </w:tcPr>
          <w:p w:rsidR="00E717CA" w:rsidRPr="00A47940" w:rsidRDefault="00D625D0" w:rsidP="007E228D">
            <w:pPr>
              <w:jc w:val="center"/>
              <w:rPr>
                <w:rFonts w:ascii="Arial Narrow" w:hAnsi="Arial Narrow" w:cs="Arial Narrow"/>
                <w:b/>
                <w:bCs/>
                <w:sz w:val="18"/>
                <w:szCs w:val="18"/>
                <w:lang w:val="es-MX"/>
              </w:rPr>
            </w:pPr>
            <w:r w:rsidRPr="00D625D0">
              <w:rPr>
                <w:rFonts w:ascii="Arial Narrow" w:hAnsi="Arial Narrow"/>
                <w:b/>
                <w:sz w:val="18"/>
                <w:szCs w:val="18"/>
                <w:lang w:val="es-MX"/>
              </w:rPr>
              <w:t>Edificaciones hospitalarias con trabajos de obra civil e instalaciones</w:t>
            </w:r>
            <w:r w:rsidR="00A47940" w:rsidRPr="00A47940">
              <w:rPr>
                <w:rFonts w:ascii="Arial Narrow" w:hAnsi="Arial Narrow"/>
                <w:b/>
                <w:sz w:val="18"/>
                <w:szCs w:val="18"/>
              </w:rPr>
              <w:t>.</w:t>
            </w:r>
          </w:p>
        </w:tc>
      </w:tr>
      <w:tr w:rsidR="00C24F7D" w:rsidTr="00284D03">
        <w:trPr>
          <w:trHeight w:val="511"/>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M</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presentación de propuestas y Apertura Técnica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D625D0" w:rsidP="00CC2BB2">
            <w:pPr>
              <w:jc w:val="center"/>
              <w:rPr>
                <w:rFonts w:ascii="Arial Narrow" w:hAnsi="Arial Narrow" w:cs="Arial Narrow"/>
                <w:b/>
                <w:bCs/>
                <w:sz w:val="18"/>
                <w:szCs w:val="18"/>
                <w:lang w:val="es-MX"/>
              </w:rPr>
            </w:pPr>
            <w:r>
              <w:rPr>
                <w:rFonts w:ascii="Arial Narrow" w:hAnsi="Arial Narrow" w:cs="Arial Narrow"/>
                <w:b/>
                <w:bCs/>
                <w:sz w:val="18"/>
                <w:szCs w:val="18"/>
                <w:lang w:val="es-MX"/>
              </w:rPr>
              <w:t>20</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6D0096">
              <w:rPr>
                <w:rFonts w:ascii="Arial Narrow" w:hAnsi="Arial Narrow" w:cs="Arial Narrow"/>
                <w:b/>
                <w:bCs/>
                <w:sz w:val="18"/>
                <w:szCs w:val="18"/>
                <w:lang w:val="es-MX"/>
              </w:rPr>
              <w:t>a las 1</w:t>
            </w:r>
            <w:r w:rsidR="00CC2BB2">
              <w:rPr>
                <w:rFonts w:ascii="Arial Narrow" w:hAnsi="Arial Narrow" w:cs="Arial Narrow"/>
                <w:b/>
                <w:bCs/>
                <w:sz w:val="18"/>
                <w:szCs w:val="18"/>
                <w:lang w:val="es-MX"/>
              </w:rPr>
              <w:t>2</w:t>
            </w:r>
            <w:r w:rsidR="00C24F7D" w:rsidRPr="00BB202D">
              <w:rPr>
                <w:rFonts w:ascii="Arial Narrow" w:hAnsi="Arial Narrow" w:cs="Arial Narrow"/>
                <w:b/>
                <w:bCs/>
                <w:sz w:val="18"/>
                <w:szCs w:val="18"/>
                <w:lang w:val="es-MX"/>
              </w:rPr>
              <w:t>:00 horas</w:t>
            </w:r>
          </w:p>
        </w:tc>
      </w:tr>
      <w:tr w:rsidR="00C24F7D" w:rsidTr="00284D03">
        <w:trPr>
          <w:trHeight w:val="493"/>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N</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acto de fallo técnico y Apertura Económica</w:t>
            </w:r>
          </w:p>
        </w:tc>
        <w:tc>
          <w:tcPr>
            <w:tcW w:w="4360" w:type="dxa"/>
            <w:tcBorders>
              <w:top w:val="single" w:sz="4" w:space="0" w:color="auto"/>
              <w:left w:val="single" w:sz="4" w:space="0" w:color="auto"/>
              <w:bottom w:val="single" w:sz="4" w:space="0" w:color="auto"/>
              <w:right w:val="single" w:sz="4" w:space="0" w:color="auto"/>
            </w:tcBorders>
          </w:tcPr>
          <w:p w:rsidR="00C24F7D" w:rsidRPr="00A33583" w:rsidRDefault="00D625D0" w:rsidP="00CC2BB2">
            <w:pPr>
              <w:jc w:val="center"/>
              <w:rPr>
                <w:rFonts w:ascii="Arial Narrow" w:hAnsi="Arial Narrow" w:cs="Arial Narrow"/>
                <w:b/>
                <w:bCs/>
                <w:sz w:val="18"/>
                <w:szCs w:val="18"/>
                <w:lang w:val="es-MX"/>
              </w:rPr>
            </w:pPr>
            <w:r>
              <w:rPr>
                <w:rFonts w:ascii="Arial Narrow" w:hAnsi="Arial Narrow" w:cs="Arial Narrow"/>
                <w:b/>
                <w:bCs/>
                <w:sz w:val="18"/>
                <w:szCs w:val="18"/>
                <w:lang w:val="es-MX"/>
              </w:rPr>
              <w:t>27</w:t>
            </w:r>
            <w:r w:rsidR="00C24F7D" w:rsidRPr="00BB202D">
              <w:rPr>
                <w:rFonts w:ascii="Arial Narrow" w:hAnsi="Arial Narrow" w:cs="Arial Narrow"/>
                <w:b/>
                <w:bCs/>
                <w:sz w:val="18"/>
                <w:szCs w:val="18"/>
                <w:lang w:val="es-MX"/>
              </w:rPr>
              <w:t xml:space="preserve"> de</w:t>
            </w:r>
            <w:r w:rsidR="00C24F7D">
              <w:rPr>
                <w:rFonts w:ascii="Arial Narrow" w:hAnsi="Arial Narrow" w:cs="Arial Narrow"/>
                <w:b/>
                <w:bCs/>
                <w:sz w:val="18"/>
                <w:szCs w:val="18"/>
                <w:lang w:val="es-MX"/>
              </w:rPr>
              <w:t xml:space="preserve"> </w:t>
            </w:r>
            <w:r>
              <w:rPr>
                <w:rFonts w:ascii="Arial Narrow" w:hAnsi="Arial Narrow" w:cs="Arial Narrow"/>
                <w:b/>
                <w:bCs/>
                <w:sz w:val="18"/>
                <w:szCs w:val="18"/>
                <w:lang w:val="es-MX"/>
              </w:rPr>
              <w:t>Enero de 2021</w:t>
            </w:r>
            <w:r w:rsidR="00C24F7D" w:rsidRPr="00BB202D">
              <w:rPr>
                <w:rFonts w:ascii="Arial Narrow" w:hAnsi="Arial Narrow" w:cs="Arial Narrow"/>
                <w:b/>
                <w:bCs/>
                <w:sz w:val="18"/>
                <w:szCs w:val="18"/>
                <w:lang w:val="es-MX"/>
              </w:rPr>
              <w:t xml:space="preserve"> </w:t>
            </w:r>
            <w:r w:rsidR="00B936AF">
              <w:rPr>
                <w:rFonts w:ascii="Arial Narrow" w:hAnsi="Arial Narrow" w:cs="Arial Narrow"/>
                <w:b/>
                <w:bCs/>
                <w:sz w:val="18"/>
                <w:szCs w:val="18"/>
                <w:lang w:val="es-MX"/>
              </w:rPr>
              <w:t>a las</w:t>
            </w:r>
            <w:r w:rsidR="00BC1CCF">
              <w:rPr>
                <w:rFonts w:ascii="Arial Narrow" w:hAnsi="Arial Narrow" w:cs="Arial Narrow"/>
                <w:b/>
                <w:bCs/>
                <w:sz w:val="18"/>
                <w:szCs w:val="18"/>
                <w:lang w:val="es-MX"/>
              </w:rPr>
              <w:t xml:space="preserve"> 1</w:t>
            </w:r>
            <w:r w:rsidR="00CC2BB2">
              <w:rPr>
                <w:rFonts w:ascii="Arial Narrow" w:hAnsi="Arial Narrow" w:cs="Arial Narrow"/>
                <w:b/>
                <w:bCs/>
                <w:sz w:val="18"/>
                <w:szCs w:val="18"/>
                <w:lang w:val="es-MX"/>
              </w:rPr>
              <w:t>2</w:t>
            </w:r>
            <w:r w:rsidR="00C24F7D" w:rsidRPr="00BB202D">
              <w:rPr>
                <w:rFonts w:ascii="Arial Narrow" w:hAnsi="Arial Narrow" w:cs="Arial Narrow"/>
                <w:b/>
                <w:bCs/>
                <w:sz w:val="18"/>
                <w:szCs w:val="18"/>
                <w:lang w:val="es-MX"/>
              </w:rPr>
              <w:t>:00 horas</w:t>
            </w:r>
          </w:p>
        </w:tc>
      </w:tr>
      <w:tr w:rsidR="00C24F7D" w:rsidTr="00284D03">
        <w:trPr>
          <w:trHeight w:val="482"/>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O</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del Fallo de la licitación</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D625D0" w:rsidP="00CC2BB2">
            <w:pPr>
              <w:jc w:val="center"/>
              <w:rPr>
                <w:rFonts w:ascii="Arial Narrow" w:hAnsi="Arial Narrow"/>
                <w:b/>
                <w:bCs/>
                <w:sz w:val="18"/>
                <w:szCs w:val="18"/>
                <w:highlight w:val="yellow"/>
              </w:rPr>
            </w:pPr>
            <w:r>
              <w:rPr>
                <w:rFonts w:ascii="Arial Narrow" w:hAnsi="Arial Narrow" w:cs="Arial Narrow"/>
                <w:b/>
                <w:bCs/>
                <w:sz w:val="18"/>
                <w:szCs w:val="18"/>
                <w:lang w:val="es-MX"/>
              </w:rPr>
              <w:t>10</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Febrero de 2021</w:t>
            </w:r>
            <w:r w:rsidR="00C24F7D" w:rsidRPr="00BB202D">
              <w:rPr>
                <w:rFonts w:ascii="Arial Narrow" w:hAnsi="Arial Narrow" w:cs="Arial Narrow"/>
                <w:b/>
                <w:bCs/>
                <w:sz w:val="18"/>
                <w:szCs w:val="18"/>
                <w:lang w:val="es-MX"/>
              </w:rPr>
              <w:t xml:space="preserve"> </w:t>
            </w:r>
            <w:r w:rsidR="00BC1CCF">
              <w:rPr>
                <w:rFonts w:ascii="Arial Narrow" w:hAnsi="Arial Narrow" w:cs="Arial Narrow"/>
                <w:b/>
                <w:bCs/>
                <w:sz w:val="18"/>
                <w:szCs w:val="18"/>
                <w:lang w:val="es-MX"/>
              </w:rPr>
              <w:t>a las 1</w:t>
            </w:r>
            <w:r w:rsidR="00CC2BB2">
              <w:rPr>
                <w:rFonts w:ascii="Arial Narrow" w:hAnsi="Arial Narrow" w:cs="Arial Narrow"/>
                <w:b/>
                <w:bCs/>
                <w:sz w:val="18"/>
                <w:szCs w:val="18"/>
                <w:lang w:val="es-MX"/>
              </w:rPr>
              <w:t>3</w:t>
            </w:r>
            <w:r w:rsidR="00C24F7D" w:rsidRPr="00BB202D">
              <w:rPr>
                <w:rFonts w:ascii="Arial Narrow" w:hAnsi="Arial Narrow" w:cs="Arial Narrow"/>
                <w:b/>
                <w:bCs/>
                <w:sz w:val="18"/>
                <w:szCs w:val="18"/>
                <w:lang w:val="es-MX"/>
              </w:rPr>
              <w:t>:00 horas</w:t>
            </w:r>
          </w:p>
        </w:tc>
      </w:tr>
      <w:tr w:rsidR="00C24F7D" w:rsidTr="00284D03">
        <w:trPr>
          <w:trHeight w:val="419"/>
        </w:trPr>
        <w:tc>
          <w:tcPr>
            <w:tcW w:w="1242" w:type="dxa"/>
            <w:tcBorders>
              <w:top w:val="single" w:sz="4" w:space="0" w:color="auto"/>
              <w:left w:val="single" w:sz="4" w:space="0" w:color="auto"/>
              <w:bottom w:val="single" w:sz="4" w:space="0" w:color="auto"/>
              <w:right w:val="single" w:sz="4" w:space="0" w:color="auto"/>
            </w:tcBorders>
            <w:noWrap/>
            <w:hideMark/>
          </w:tcPr>
          <w:p w:rsidR="00C24F7D" w:rsidRPr="00BB202D" w:rsidRDefault="00C24F7D">
            <w:pPr>
              <w:jc w:val="center"/>
              <w:rPr>
                <w:rFonts w:ascii="Arial Narrow" w:hAnsi="Arial Narrow"/>
                <w:b/>
                <w:bCs/>
                <w:sz w:val="18"/>
                <w:szCs w:val="18"/>
              </w:rPr>
            </w:pPr>
            <w:r w:rsidRPr="00BB202D">
              <w:rPr>
                <w:rFonts w:ascii="Arial Narrow" w:hAnsi="Arial Narrow"/>
                <w:b/>
                <w:bCs/>
                <w:sz w:val="18"/>
                <w:szCs w:val="18"/>
              </w:rPr>
              <w:t>P</w:t>
            </w:r>
          </w:p>
        </w:tc>
        <w:tc>
          <w:tcPr>
            <w:tcW w:w="4111" w:type="dxa"/>
            <w:tcBorders>
              <w:top w:val="single" w:sz="4" w:space="0" w:color="auto"/>
              <w:left w:val="single" w:sz="4" w:space="0" w:color="auto"/>
              <w:bottom w:val="single" w:sz="4" w:space="0" w:color="auto"/>
              <w:right w:val="single" w:sz="4" w:space="0" w:color="auto"/>
            </w:tcBorders>
            <w:hideMark/>
          </w:tcPr>
          <w:p w:rsidR="00C24F7D" w:rsidRPr="00BB202D" w:rsidRDefault="00C24F7D">
            <w:pPr>
              <w:rPr>
                <w:rFonts w:ascii="Arial Narrow" w:hAnsi="Arial Narrow"/>
                <w:b/>
                <w:bCs/>
                <w:sz w:val="18"/>
                <w:szCs w:val="18"/>
              </w:rPr>
            </w:pPr>
            <w:r w:rsidRPr="00BB202D">
              <w:rPr>
                <w:rFonts w:ascii="Arial Narrow" w:hAnsi="Arial Narrow"/>
                <w:b/>
                <w:bCs/>
                <w:sz w:val="18"/>
                <w:szCs w:val="18"/>
              </w:rPr>
              <w:t>Fecha y hora para la firma del contrato</w:t>
            </w:r>
          </w:p>
        </w:tc>
        <w:tc>
          <w:tcPr>
            <w:tcW w:w="4360" w:type="dxa"/>
            <w:tcBorders>
              <w:top w:val="single" w:sz="4" w:space="0" w:color="auto"/>
              <w:left w:val="single" w:sz="4" w:space="0" w:color="auto"/>
              <w:bottom w:val="single" w:sz="4" w:space="0" w:color="auto"/>
              <w:right w:val="single" w:sz="4" w:space="0" w:color="auto"/>
            </w:tcBorders>
          </w:tcPr>
          <w:p w:rsidR="00C24F7D" w:rsidRPr="00280E76" w:rsidRDefault="00D625D0" w:rsidP="00CC2BB2">
            <w:pPr>
              <w:jc w:val="center"/>
              <w:rPr>
                <w:rFonts w:ascii="Arial Narrow" w:hAnsi="Arial Narrow" w:cs="Arial Narrow"/>
                <w:b/>
                <w:bCs/>
                <w:sz w:val="18"/>
                <w:szCs w:val="18"/>
                <w:highlight w:val="yellow"/>
                <w:lang w:val="es-MX"/>
              </w:rPr>
            </w:pPr>
            <w:r>
              <w:rPr>
                <w:rFonts w:ascii="Arial Narrow" w:hAnsi="Arial Narrow" w:cs="Arial Narrow"/>
                <w:b/>
                <w:bCs/>
                <w:sz w:val="18"/>
                <w:szCs w:val="18"/>
                <w:lang w:val="es-MX"/>
              </w:rPr>
              <w:t>11</w:t>
            </w:r>
            <w:r w:rsidR="00C24F7D" w:rsidRPr="00BB202D">
              <w:rPr>
                <w:rFonts w:ascii="Arial Narrow" w:hAnsi="Arial Narrow" w:cs="Arial Narrow"/>
                <w:b/>
                <w:bCs/>
                <w:sz w:val="18"/>
                <w:szCs w:val="18"/>
                <w:lang w:val="es-MX"/>
              </w:rPr>
              <w:t xml:space="preserve"> de </w:t>
            </w:r>
            <w:r>
              <w:rPr>
                <w:rFonts w:ascii="Arial Narrow" w:hAnsi="Arial Narrow" w:cs="Arial Narrow"/>
                <w:b/>
                <w:bCs/>
                <w:sz w:val="18"/>
                <w:szCs w:val="18"/>
                <w:lang w:val="es-MX"/>
              </w:rPr>
              <w:t>Febrero de 2021</w:t>
            </w:r>
            <w:r w:rsidR="00C24F7D" w:rsidRPr="00BB202D">
              <w:rPr>
                <w:rFonts w:ascii="Arial Narrow" w:hAnsi="Arial Narrow" w:cs="Arial Narrow"/>
                <w:b/>
                <w:bCs/>
                <w:sz w:val="18"/>
                <w:szCs w:val="18"/>
                <w:lang w:val="es-MX"/>
              </w:rPr>
              <w:t xml:space="preserve"> </w:t>
            </w:r>
            <w:r>
              <w:rPr>
                <w:rFonts w:ascii="Arial Narrow" w:hAnsi="Arial Narrow" w:cs="Arial Narrow"/>
                <w:b/>
                <w:bCs/>
                <w:sz w:val="18"/>
                <w:szCs w:val="18"/>
                <w:lang w:val="es-MX"/>
              </w:rPr>
              <w:t>a las 1</w:t>
            </w:r>
            <w:r w:rsidR="00CC2BB2">
              <w:rPr>
                <w:rFonts w:ascii="Arial Narrow" w:hAnsi="Arial Narrow" w:cs="Arial Narrow"/>
                <w:b/>
                <w:bCs/>
                <w:sz w:val="18"/>
                <w:szCs w:val="18"/>
                <w:lang w:val="es-MX"/>
              </w:rPr>
              <w:t>1</w:t>
            </w:r>
            <w:r w:rsidR="00C24F7D" w:rsidRPr="00BB202D">
              <w:rPr>
                <w:rFonts w:ascii="Arial Narrow" w:hAnsi="Arial Narrow" w:cs="Arial Narrow"/>
                <w:b/>
                <w:bCs/>
                <w:sz w:val="18"/>
                <w:szCs w:val="18"/>
                <w:lang w:val="es-MX"/>
              </w:rPr>
              <w:t>:00 horas</w:t>
            </w:r>
          </w:p>
        </w:tc>
      </w:tr>
      <w:tr w:rsidR="007D6D1A" w:rsidTr="00284D03">
        <w:trPr>
          <w:trHeight w:val="600"/>
        </w:trPr>
        <w:tc>
          <w:tcPr>
            <w:tcW w:w="1242" w:type="dxa"/>
            <w:tcBorders>
              <w:top w:val="single" w:sz="4" w:space="0" w:color="auto"/>
              <w:left w:val="single" w:sz="4" w:space="0" w:color="auto"/>
              <w:bottom w:val="single" w:sz="4" w:space="0" w:color="auto"/>
              <w:right w:val="single" w:sz="4" w:space="0" w:color="auto"/>
            </w:tcBorders>
            <w:noWrap/>
            <w:hideMark/>
          </w:tcPr>
          <w:p w:rsidR="007D6D1A" w:rsidRPr="00BB202D" w:rsidRDefault="007D6D1A">
            <w:pPr>
              <w:jc w:val="center"/>
              <w:rPr>
                <w:rFonts w:ascii="Arial Narrow" w:hAnsi="Arial Narrow"/>
                <w:b/>
                <w:bCs/>
                <w:sz w:val="18"/>
                <w:szCs w:val="18"/>
              </w:rPr>
            </w:pPr>
            <w:r w:rsidRPr="00BB202D">
              <w:rPr>
                <w:rFonts w:ascii="Arial Narrow" w:hAnsi="Arial Narrow"/>
                <w:b/>
                <w:bCs/>
                <w:sz w:val="18"/>
                <w:szCs w:val="18"/>
              </w:rPr>
              <w:t>Q</w:t>
            </w:r>
          </w:p>
        </w:tc>
        <w:tc>
          <w:tcPr>
            <w:tcW w:w="4111" w:type="dxa"/>
            <w:tcBorders>
              <w:top w:val="single" w:sz="4" w:space="0" w:color="auto"/>
              <w:left w:val="single" w:sz="4" w:space="0" w:color="auto"/>
              <w:bottom w:val="single" w:sz="4" w:space="0" w:color="auto"/>
              <w:right w:val="single" w:sz="4" w:space="0" w:color="auto"/>
            </w:tcBorders>
            <w:hideMark/>
          </w:tcPr>
          <w:p w:rsidR="007D6D1A" w:rsidRPr="00BB202D" w:rsidRDefault="007D6D1A">
            <w:pPr>
              <w:rPr>
                <w:rFonts w:ascii="Arial Narrow" w:hAnsi="Arial Narrow"/>
                <w:b/>
                <w:bCs/>
                <w:sz w:val="18"/>
                <w:szCs w:val="18"/>
              </w:rPr>
            </w:pPr>
            <w:r w:rsidRPr="00BB202D">
              <w:rPr>
                <w:rFonts w:ascii="Arial Narrow" w:hAnsi="Arial Narrow"/>
                <w:b/>
                <w:bCs/>
                <w:sz w:val="18"/>
                <w:szCs w:val="18"/>
              </w:rPr>
              <w:t>Porcentaje de anticipo a otorgar</w:t>
            </w:r>
          </w:p>
        </w:tc>
        <w:tc>
          <w:tcPr>
            <w:tcW w:w="4360" w:type="dxa"/>
            <w:tcBorders>
              <w:top w:val="single" w:sz="4" w:space="0" w:color="auto"/>
              <w:left w:val="single" w:sz="4" w:space="0" w:color="auto"/>
              <w:bottom w:val="single" w:sz="4" w:space="0" w:color="auto"/>
              <w:right w:val="single" w:sz="4" w:space="0" w:color="auto"/>
            </w:tcBorders>
          </w:tcPr>
          <w:p w:rsidR="007D6D1A" w:rsidRDefault="007D6D1A" w:rsidP="00692958">
            <w:pPr>
              <w:jc w:val="center"/>
              <w:rPr>
                <w:rFonts w:ascii="Arial Narrow" w:hAnsi="Arial Narrow"/>
                <w:b/>
                <w:bCs/>
                <w:sz w:val="18"/>
                <w:szCs w:val="18"/>
              </w:rPr>
            </w:pPr>
            <w:r>
              <w:rPr>
                <w:rFonts w:ascii="Arial Narrow" w:hAnsi="Arial Narrow" w:cs="Arial Narrow"/>
                <w:b/>
                <w:bCs/>
                <w:sz w:val="18"/>
                <w:szCs w:val="18"/>
                <w:u w:val="single"/>
                <w:lang w:val="es-MX"/>
              </w:rPr>
              <w:t>10%</w:t>
            </w:r>
            <w:r>
              <w:rPr>
                <w:rFonts w:ascii="Arial Narrow" w:hAnsi="Arial Narrow" w:cs="Arial Narrow"/>
                <w:sz w:val="18"/>
                <w:szCs w:val="18"/>
                <w:lang w:val="es-MX"/>
              </w:rPr>
              <w:t xml:space="preserve"> para el inicio de la obra y un  </w:t>
            </w:r>
            <w:r>
              <w:rPr>
                <w:rFonts w:ascii="Arial Narrow" w:hAnsi="Arial Narrow" w:cs="Arial Narrow"/>
                <w:b/>
                <w:bCs/>
                <w:sz w:val="18"/>
                <w:szCs w:val="18"/>
                <w:u w:val="single"/>
                <w:lang w:val="es-MX"/>
              </w:rPr>
              <w:t>20%</w:t>
            </w:r>
            <w:r>
              <w:rPr>
                <w:rFonts w:ascii="Arial Narrow" w:hAnsi="Arial Narrow" w:cs="Arial Narrow"/>
                <w:sz w:val="18"/>
                <w:szCs w:val="18"/>
                <w:lang w:val="es-MX"/>
              </w:rPr>
              <w:t xml:space="preserve"> para la compra y producción de materiales de construcción, adquisición de equipos de instalación permanente y demás insumos necesarios, sobre el valor del contrato</w:t>
            </w:r>
          </w:p>
        </w:tc>
      </w:tr>
    </w:tbl>
    <w:p w:rsidR="00614FE4" w:rsidRDefault="00614FE4" w:rsidP="00E31ADD">
      <w:pPr>
        <w:pStyle w:val="Sinespaciado"/>
        <w:rPr>
          <w:lang w:val="es-MX"/>
        </w:rPr>
      </w:pPr>
    </w:p>
    <w:p w:rsidR="00AC43C9" w:rsidRPr="00A95181" w:rsidRDefault="00AC43C9" w:rsidP="00A95181">
      <w:pPr>
        <w:pStyle w:val="Sinespaciado"/>
        <w:jc w:val="both"/>
        <w:rPr>
          <w:rFonts w:ascii="Arial Narrow" w:hAnsi="Arial Narrow"/>
          <w:b/>
          <w:sz w:val="22"/>
          <w:szCs w:val="22"/>
        </w:rPr>
      </w:pPr>
      <w:r w:rsidRPr="00A95181">
        <w:rPr>
          <w:rFonts w:ascii="Arial Narrow" w:hAnsi="Arial Narrow"/>
          <w:b/>
          <w:sz w:val="22"/>
          <w:szCs w:val="22"/>
        </w:rPr>
        <w:t>NOTA:</w:t>
      </w:r>
    </w:p>
    <w:p w:rsidR="00A72556" w:rsidRDefault="00AC43C9" w:rsidP="00A95181">
      <w:pPr>
        <w:pStyle w:val="Sinespaciado"/>
        <w:jc w:val="both"/>
        <w:rPr>
          <w:rFonts w:ascii="Arial Narrow" w:hAnsi="Arial Narrow"/>
          <w:b/>
          <w:sz w:val="22"/>
          <w:szCs w:val="22"/>
        </w:rPr>
      </w:pPr>
      <w:r w:rsidRPr="00A95181">
        <w:rPr>
          <w:rFonts w:ascii="Arial Narrow" w:hAnsi="Arial Narrow"/>
          <w:b/>
          <w:sz w:val="22"/>
          <w:szCs w:val="22"/>
        </w:rPr>
        <w:t>Cuando en la redacción de las Bases, se haga referencia a los apéndices de la T.D.G., se interpretará lo establecido en esta Tabla de Datos Generales.</w:t>
      </w:r>
    </w:p>
    <w:p w:rsidR="00BB202D" w:rsidRDefault="00BB202D" w:rsidP="00A95181">
      <w:pPr>
        <w:pStyle w:val="Sinespaciado"/>
        <w:jc w:val="both"/>
        <w:rPr>
          <w:rFonts w:ascii="Arial Narrow" w:hAnsi="Arial Narrow"/>
          <w:b/>
          <w:sz w:val="22"/>
          <w:szCs w:val="22"/>
        </w:rPr>
      </w:pPr>
    </w:p>
    <w:p w:rsidR="00AC43C9" w:rsidRDefault="00AC43C9" w:rsidP="00E31ADD">
      <w:pPr>
        <w:pStyle w:val="Sinespaciado"/>
        <w:rPr>
          <w:lang w:val="es-MX"/>
        </w:rPr>
      </w:pPr>
    </w:p>
    <w:p w:rsidR="003E78FA" w:rsidRDefault="003E78FA" w:rsidP="00E31ADD">
      <w:pPr>
        <w:pStyle w:val="Sinespaciado"/>
        <w:rPr>
          <w:lang w:val="es-MX"/>
        </w:rPr>
      </w:pPr>
    </w:p>
    <w:p w:rsidR="005716D1" w:rsidRPr="00222D13" w:rsidRDefault="005716D1" w:rsidP="00E31ADD">
      <w:pPr>
        <w:pStyle w:val="Sinespaciado"/>
        <w:rPr>
          <w:sz w:val="14"/>
          <w:szCs w:val="14"/>
          <w:lang w:val="es-MX"/>
        </w:rPr>
      </w:pPr>
      <w:r w:rsidRPr="00222D13">
        <w:rPr>
          <w:lang w:val="es-MX"/>
        </w:rPr>
        <w:lastRenderedPageBreak/>
        <w:t>LA CONVOCANTE NO PODRÁ CONTRATAR CON LAS PERSONAS QUE TENGAN CRÉDITOS FISCALES FIRMES QUE NO SE ENCUENTREN PAGADOS O GARANTIZADOS; QUE NO SE ENCUENTREN INSCRITO EN EL REGISTRO ESTATAL Y/O FEDERAL DE CONTRIBUYENTES; O QUE HABIENDO VENCIDO EL PLAZO NO HAYA PRESENTADO ALGUNA DECLARACIÓN,</w:t>
      </w:r>
      <w:r w:rsidR="00116064">
        <w:rPr>
          <w:lang w:val="es-MX"/>
        </w:rPr>
        <w:t xml:space="preserve"> </w:t>
      </w:r>
      <w:r w:rsidRPr="00222D13">
        <w:rPr>
          <w:lang w:val="es-MX"/>
        </w:rPr>
        <w:t>PROVISIONAL O NO.</w:t>
      </w:r>
    </w:p>
    <w:p w:rsidR="005716D1" w:rsidRPr="00222D13" w:rsidRDefault="005716D1" w:rsidP="00025C17">
      <w:pPr>
        <w:rPr>
          <w:rFonts w:ascii="Arial Narrow" w:hAnsi="Arial Narrow" w:cs="Arial Narrow"/>
          <w:sz w:val="14"/>
          <w:szCs w:val="14"/>
          <w:lang w:val="es-MX"/>
        </w:rPr>
      </w:pPr>
    </w:p>
    <w:p w:rsidR="005716D1" w:rsidRPr="00222D13" w:rsidRDefault="005716D1" w:rsidP="00C350F8">
      <w:pPr>
        <w:jc w:val="center"/>
        <w:rPr>
          <w:rFonts w:ascii="Arial Narrow" w:hAnsi="Arial Narrow" w:cs="Arial Narrow"/>
          <w:sz w:val="14"/>
          <w:szCs w:val="1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“ARTÍCULO 33 BIS.- La Administración Pública Estatal, Central y Paraestatal, en ningún caso contratará adquisiciones, arrendamientos, servicios u obra pública con proveedores que: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 Tengan a su cargo créditos fiscales firmes, determinados, que no se encuentren pagados o garantizados en alguna de las formas permitidas por este Código.</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II. No se encuentren inscritos en el Registro Estatal o Federal de Contribuyentes, según se trate de impuestos estatales o federales, respectivamente.</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 xml:space="preserve">III. Habiendo vencido el plazo para presentar alguna declaración, provisional o no, y con independencia de que en la misma resulte o no cantidad a pagar, ésta no haya sido presentada. </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La prohibición establecida en este dispositivo no será aplicable a quienes se encuentren en el supuesto de la fracción I de este Artículo, siempre que se obtenga la autorización de las autoridades fiscales en los términos que este Código establece para cubrir los pagos a plazo, ya sea diferidos o en parcialidades.</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r w:rsidRPr="00222D13">
        <w:rPr>
          <w:rFonts w:ascii="Arial Narrow" w:hAnsi="Arial Narrow" w:cs="Arial Narrow"/>
          <w:b/>
          <w:bCs/>
          <w:sz w:val="24"/>
          <w:szCs w:val="24"/>
          <w:lang w:val="es-MX"/>
        </w:rPr>
        <w:t>Quienes se ubiquen en los supuestos de las fracciones II y III de este Artículo contarán, previo a su contratación, con un plazo de quince días para corregir su situación fiscal, a partir del día siguiente a aquél en que surta efectos la notificación que realice la autoridad respecto da la irregularidad detectada.</w:t>
      </w:r>
    </w:p>
    <w:p w:rsidR="005716D1" w:rsidRPr="00222D13" w:rsidRDefault="005716D1" w:rsidP="00C350F8">
      <w:pPr>
        <w:pStyle w:val="Textoindependiente"/>
        <w:spacing w:after="0"/>
        <w:ind w:firstLine="709"/>
        <w:jc w:val="both"/>
        <w:rPr>
          <w:rFonts w:ascii="Arial Narrow" w:hAnsi="Arial Narrow" w:cs="Arial Narrow"/>
          <w:b/>
          <w:bCs/>
          <w:sz w:val="24"/>
          <w:szCs w:val="24"/>
          <w:lang w:val="es-MX"/>
        </w:rPr>
      </w:pPr>
    </w:p>
    <w:p w:rsidR="005716D1" w:rsidRPr="00222D13" w:rsidRDefault="005716D1" w:rsidP="00C350F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Para estos efectos, en los contratos de adquisiciones, arrendamientos, servicios u obra pública se establecerá cláusula de retención, respecto de las contraprestaciones a favor de los contratistas o proveedores, a efecto de garantizar el pago de las contribuciones omitidas.”</w:t>
      </w:r>
    </w:p>
    <w:p w:rsidR="005716D1" w:rsidRPr="00222D13" w:rsidRDefault="005716D1" w:rsidP="00C350F8">
      <w:pPr>
        <w:jc w:val="both"/>
        <w:rPr>
          <w:rFonts w:ascii="Arial Narrow" w:hAnsi="Arial Narrow" w:cs="Arial Narrow"/>
          <w:lang w:val="es-MX"/>
        </w:rPr>
      </w:pP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983058" w:rsidRPr="00222D13" w:rsidRDefault="00983058" w:rsidP="00983058">
      <w:pPr>
        <w:ind w:firstLine="709"/>
        <w:jc w:val="both"/>
        <w:rPr>
          <w:rFonts w:ascii="Arial Narrow" w:hAnsi="Arial Narrow" w:cs="Arial Narrow"/>
          <w:sz w:val="24"/>
          <w:szCs w:val="24"/>
          <w:lang w:val="es-MX"/>
        </w:rPr>
      </w:pPr>
      <w:r w:rsidRPr="00222D13">
        <w:rPr>
          <w:rFonts w:ascii="Arial Narrow" w:hAnsi="Arial Narrow" w:cs="Arial Narrow"/>
          <w:b/>
          <w:bCs/>
          <w:sz w:val="24"/>
          <w:szCs w:val="24"/>
          <w:lang w:val="es-MX"/>
        </w:rPr>
        <w:t xml:space="preserve">(Código Fiscal del Estado de Nuevo León) </w:t>
      </w:r>
    </w:p>
    <w:p w:rsidR="005716D1" w:rsidRPr="00222D13" w:rsidRDefault="005716D1" w:rsidP="00C350F8">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331ECC" w:rsidRDefault="00331ECC">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6C43AB" w:rsidRDefault="006C43A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4F82" w:rsidRPr="00222D13" w:rsidRDefault="00DA4F82">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EB13C6" w:rsidRDefault="00EB13C6"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A03045" w:rsidRDefault="00A03045" w:rsidP="007313E2">
      <w:pPr>
        <w:jc w:val="both"/>
        <w:rPr>
          <w:rFonts w:ascii="Arial Narrow" w:hAnsi="Arial Narrow" w:cs="Arial Narrow"/>
          <w:lang w:val="es-MX"/>
        </w:rPr>
      </w:pPr>
    </w:p>
    <w:p w:rsidR="005716D1" w:rsidRPr="00222D13" w:rsidRDefault="005716D1" w:rsidP="007313E2">
      <w:pPr>
        <w:jc w:val="both"/>
        <w:rPr>
          <w:rFonts w:ascii="Arial Narrow" w:hAnsi="Arial Narrow" w:cs="Arial Narrow"/>
          <w:lang w:val="es-MX"/>
        </w:rPr>
      </w:pPr>
      <w:r w:rsidRPr="00222D13">
        <w:rPr>
          <w:rFonts w:ascii="Arial Narrow" w:hAnsi="Arial Narrow" w:cs="Arial Narrow"/>
          <w:lang w:val="es-MX"/>
        </w:rPr>
        <w:lastRenderedPageBreak/>
        <w:t xml:space="preserve">La Secretaría de </w:t>
      </w:r>
      <w:r w:rsidR="00422B93">
        <w:rPr>
          <w:rFonts w:ascii="Arial Narrow" w:hAnsi="Arial Narrow" w:cs="Arial Narrow"/>
          <w:lang w:val="es-MX"/>
        </w:rPr>
        <w:t>Infraestructura</w:t>
      </w:r>
      <w:r w:rsidRPr="00222D13">
        <w:rPr>
          <w:rFonts w:ascii="Arial Narrow" w:hAnsi="Arial Narrow" w:cs="Arial Narrow"/>
          <w:lang w:val="es-MX"/>
        </w:rPr>
        <w:t xml:space="preserve"> del Gobierno del Estado de Nuevo León, con fundamento en el  artículo 134 de la Constitución Política de los Estados Unidos Mexicanos; artículos 85 fracción III y 87 segundo párrafo de la Constitución Política del Estado Libre y Soberano de Nuevo León; artículos 1, 7, 8 fracción I, 10 fracción II, 23, 24 fracción I, 29 fracción III, 32, 33, 35 y demás relativos de la Ley de Obras Públicas para el Estado y Municipios de Nuevo León; artículos 1, 3, 4, 7, 10, 13, 15, 17, 18 fra</w:t>
      </w:r>
      <w:r w:rsidR="00CB38D2" w:rsidRPr="00222D13">
        <w:rPr>
          <w:rFonts w:ascii="Arial Narrow" w:hAnsi="Arial Narrow" w:cs="Arial Narrow"/>
          <w:lang w:val="es-MX"/>
        </w:rPr>
        <w:t xml:space="preserve">cción </w:t>
      </w:r>
      <w:r w:rsidRPr="00222D13">
        <w:rPr>
          <w:rFonts w:ascii="Arial Narrow" w:hAnsi="Arial Narrow" w:cs="Arial Narrow"/>
          <w:lang w:val="es-MX"/>
        </w:rPr>
        <w:t xml:space="preserve">X, 29 fracción I, II, V, VI y X y demás relativos de la Ley Orgánica de la Administración Pública para el Estado de Nuevo León; Oficio No. </w:t>
      </w:r>
      <w:r w:rsidR="00860DDE" w:rsidRPr="00860DDE">
        <w:rPr>
          <w:rFonts w:ascii="Arial Narrow" w:hAnsi="Arial Narrow" w:cs="Arial Narrow"/>
          <w:lang w:val="es-MX"/>
        </w:rPr>
        <w:t xml:space="preserve">BSG/295/2016 de fecha 14 de julio de 2016, expedido por el C. Secretario General de Gobierno, que contiene el nombramiento del Subsecretario de Planeación de esta Dependencia; artículos 1, 2, 5, 8, 10, 11 fracción VI, VIII, 18 fracción III,  IV, VII y XIX, 19 fracción IV, VII, VIII, XIII y demás relativos del Reglamento Interior de la Secretaría de Infraestructura del Estado y  acuerdo de Delegación de Facultades expedido por el Secretario de Infraestructura </w:t>
      </w:r>
      <w:r w:rsidR="00860DDE" w:rsidRPr="007848CE">
        <w:rPr>
          <w:rFonts w:ascii="Arial Narrow" w:hAnsi="Arial Narrow" w:cs="Arial Narrow"/>
          <w:lang w:val="es-MX"/>
        </w:rPr>
        <w:t>de fecha 12 de agosto del</w:t>
      </w:r>
      <w:r w:rsidR="002B49C9" w:rsidRPr="007848CE">
        <w:rPr>
          <w:rFonts w:ascii="Arial Narrow" w:hAnsi="Arial Narrow" w:cs="Arial Narrow"/>
          <w:lang w:val="es-MX"/>
        </w:rPr>
        <w:t xml:space="preserve"> </w:t>
      </w:r>
      <w:r w:rsidR="002B49C9" w:rsidRPr="00C56C16">
        <w:rPr>
          <w:rFonts w:ascii="Arial Narrow" w:hAnsi="Arial Narrow" w:cs="Arial Narrow"/>
          <w:lang w:val="es-MX"/>
        </w:rPr>
        <w:t>2016</w:t>
      </w:r>
      <w:r w:rsidR="00497A59">
        <w:rPr>
          <w:rFonts w:ascii="Arial Narrow" w:hAnsi="Arial Narrow" w:cs="Arial Narrow"/>
          <w:lang w:val="es-MX"/>
        </w:rPr>
        <w:t>, para que</w:t>
      </w:r>
      <w:r w:rsidR="00860DDE" w:rsidRPr="00860DDE">
        <w:rPr>
          <w:rFonts w:ascii="Arial Narrow" w:hAnsi="Arial Narrow" w:cs="Arial Narrow"/>
          <w:lang w:val="es-MX"/>
        </w:rPr>
        <w:t xml:space="preserve"> signe entre otros, las invitaciones o convocatorias públicas para iniciar los procesos de licitación</w:t>
      </w:r>
      <w:r w:rsidRPr="00DA4F82">
        <w:rPr>
          <w:rFonts w:ascii="Arial Narrow" w:hAnsi="Arial Narrow" w:cs="Arial Narrow"/>
          <w:lang w:val="es-MX"/>
        </w:rPr>
        <w:t>, emite lo siguiente:</w:t>
      </w:r>
    </w:p>
    <w:p w:rsidR="005716D1" w:rsidRDefault="005716D1">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p>
    <w:p w:rsidR="00DA54EB" w:rsidRPr="00397427" w:rsidRDefault="00DA54EB" w:rsidP="00DA54EB">
      <w:pPr>
        <w:tabs>
          <w:tab w:val="left" w:pos="720"/>
          <w:tab w:val="left" w:pos="1440"/>
          <w:tab w:val="left" w:pos="2160"/>
          <w:tab w:val="left" w:pos="2880"/>
          <w:tab w:val="left" w:pos="3600"/>
          <w:tab w:val="left" w:pos="482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acuerdo con la  </w:t>
      </w:r>
      <w:r w:rsidR="007848CE">
        <w:rPr>
          <w:rFonts w:ascii="Arial Narrow" w:hAnsi="Arial Narrow" w:cs="Arial Narrow"/>
          <w:b/>
          <w:bCs/>
          <w:u w:val="single"/>
          <w:lang w:val="es-MX"/>
        </w:rPr>
        <w:t>CONVOCATORIA PÚBLICA</w:t>
      </w:r>
      <w:r w:rsidR="004D5713">
        <w:rPr>
          <w:rFonts w:ascii="Arial Narrow" w:hAnsi="Arial Narrow" w:cs="Arial Narrow"/>
          <w:b/>
          <w:bCs/>
          <w:u w:val="single"/>
          <w:lang w:val="es-MX"/>
        </w:rPr>
        <w:t xml:space="preserve"> ESTATAL</w:t>
      </w:r>
      <w:r w:rsidR="009A23E9" w:rsidRPr="009A23E9">
        <w:rPr>
          <w:rFonts w:ascii="Arial Narrow" w:hAnsi="Arial Narrow" w:cs="Arial Narrow"/>
          <w:bCs/>
          <w:lang w:val="es-MX"/>
        </w:rPr>
        <w:t xml:space="preserve"> </w:t>
      </w:r>
      <w:r w:rsidR="004D5713">
        <w:rPr>
          <w:rFonts w:ascii="Arial Narrow" w:hAnsi="Arial Narrow" w:cs="Arial Narrow"/>
          <w:bCs/>
          <w:lang w:val="es-MX"/>
        </w:rPr>
        <w:t>publicada en</w:t>
      </w:r>
      <w:r w:rsidRPr="00222D13">
        <w:rPr>
          <w:rFonts w:ascii="Arial Narrow" w:hAnsi="Arial Narrow" w:cs="Arial Narrow"/>
          <w:lang w:val="es-MX"/>
        </w:rPr>
        <w:t xml:space="preserve"> </w:t>
      </w:r>
      <w:r w:rsidRPr="00397427">
        <w:rPr>
          <w:rFonts w:ascii="Arial Narrow" w:hAnsi="Arial Narrow" w:cs="Arial Narrow"/>
          <w:lang w:val="es-MX"/>
        </w:rPr>
        <w:t xml:space="preserve">fecha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 xml:space="preserve">NDICE </w:t>
      </w:r>
      <w:proofErr w:type="gramStart"/>
      <w:r w:rsidR="009A23E9" w:rsidRPr="00397427">
        <w:rPr>
          <w:rFonts w:ascii="Arial Narrow" w:hAnsi="Arial Narrow" w:cs="Arial Narrow"/>
          <w:b/>
          <w:u w:val="single"/>
          <w:lang w:val="es-MX"/>
        </w:rPr>
        <w:t>A</w:t>
      </w:r>
      <w:r w:rsidRPr="00397427">
        <w:rPr>
          <w:rFonts w:ascii="Arial Narrow" w:hAnsi="Arial Narrow" w:cs="Arial Narrow"/>
          <w:b/>
          <w:bCs/>
          <w:u w:val="single"/>
          <w:lang w:val="es-MX"/>
        </w:rPr>
        <w:t xml:space="preserve"> </w:t>
      </w:r>
      <w:r w:rsidRPr="00397427">
        <w:rPr>
          <w:rFonts w:ascii="Arial Narrow" w:hAnsi="Arial Narrow" w:cs="Arial Narrow"/>
          <w:lang w:val="es-MX"/>
        </w:rPr>
        <w:t>,</w:t>
      </w:r>
      <w:proofErr w:type="gramEnd"/>
      <w:r w:rsidRPr="00397427">
        <w:rPr>
          <w:rFonts w:ascii="Arial Narrow" w:hAnsi="Arial Narrow" w:cs="Arial Narrow"/>
          <w:lang w:val="es-MX"/>
        </w:rPr>
        <w:t xml:space="preserve"> para  participar  en  la  licitación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B</w:t>
      </w:r>
      <w:r w:rsidRPr="00397427">
        <w:rPr>
          <w:rFonts w:ascii="Arial Narrow" w:hAnsi="Arial Narrow" w:cs="Arial Narrow"/>
          <w:lang w:val="es-MX"/>
        </w:rPr>
        <w:t>, EL GOBIERNO DEL ESTADO DE NUEVO LEÓN, al través de su SECRETARÍA DE INFRAESTRUCTURA, para la preparación, presentación y análisis de las ofertas estipula a los interesados las siguientes:</w:t>
      </w:r>
    </w:p>
    <w:p w:rsidR="00A751B1" w:rsidRPr="00397427" w:rsidRDefault="00A751B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r w:rsidRPr="00397427">
        <w:rPr>
          <w:rFonts w:ascii="Arial Narrow" w:hAnsi="Arial Narrow" w:cs="Arial Narrow"/>
          <w:b/>
          <w:bCs/>
          <w:sz w:val="32"/>
          <w:szCs w:val="32"/>
          <w:u w:val="single"/>
          <w:lang w:val="es-MX"/>
        </w:rPr>
        <w:t>B      A      S      E      S</w:t>
      </w:r>
    </w:p>
    <w:p w:rsidR="004579BC" w:rsidRPr="00397427"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b/>
          <w:bCs/>
          <w:sz w:val="32"/>
          <w:szCs w:val="32"/>
          <w:u w:val="single"/>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lang w:val="es-MX"/>
        </w:rPr>
      </w:pPr>
      <w:r w:rsidRPr="00397427">
        <w:rPr>
          <w:rFonts w:ascii="Arial Narrow" w:hAnsi="Arial Narrow" w:cs="Arial Narrow"/>
          <w:b/>
          <w:bCs/>
          <w:lang w:val="es-MX"/>
        </w:rPr>
        <w:t>1.- GENERALIDADES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1.1</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DEFINICIONES.-</w:t>
      </w:r>
    </w:p>
    <w:p w:rsidR="005716D1" w:rsidRPr="00397427" w:rsidRDefault="005716D1">
      <w:pPr>
        <w:pStyle w:val="Textoindependiente21"/>
        <w:tabs>
          <w:tab w:val="clear" w:pos="0"/>
          <w:tab w:val="left" w:pos="2160"/>
        </w:tabs>
        <w:rPr>
          <w:rFonts w:ascii="Arial Narrow" w:hAnsi="Arial Narrow" w:cs="Arial Narrow"/>
          <w:lang w:val="es-MX"/>
        </w:rPr>
      </w:pPr>
      <w:r w:rsidRPr="00397427">
        <w:rPr>
          <w:rFonts w:ascii="Arial Narrow" w:hAnsi="Arial Narrow" w:cs="Arial Narrow"/>
          <w:lang w:val="es-MX"/>
        </w:rPr>
        <w:t>Para los efectos de estas Bases se entenderá por:</w:t>
      </w:r>
    </w:p>
    <w:p w:rsidR="005716D1" w:rsidRPr="00397427" w:rsidRDefault="005716D1">
      <w:pPr>
        <w:pStyle w:val="Textoindependiente21"/>
        <w:tabs>
          <w:tab w:val="clear" w:pos="0"/>
          <w:tab w:val="left" w:pos="2160"/>
        </w:tabs>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A).- DEPENDENCIA, la Secretaría de </w:t>
      </w:r>
      <w:r w:rsidR="007370F4" w:rsidRPr="00397427">
        <w:rPr>
          <w:rFonts w:ascii="Arial Narrow" w:hAnsi="Arial Narrow" w:cs="Arial Narrow"/>
          <w:lang w:val="es-MX"/>
        </w:rPr>
        <w:t>Infraestructura</w:t>
      </w:r>
      <w:r w:rsidRPr="00397427">
        <w:rPr>
          <w:rFonts w:ascii="Arial Narrow" w:hAnsi="Arial Narrow" w:cs="Arial Narrow"/>
          <w:lang w:val="es-MX"/>
        </w:rPr>
        <w:t xml:space="preserve">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B).- CONCURSANTE, la persona física o moral que presenta una propuesta técnica y económica en la licitación;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C).- CONTRATISTA, la persona física o moral que firma un contrato para llevar a cabo los trabajos;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397427">
        <w:rPr>
          <w:rFonts w:ascii="Arial Narrow" w:hAnsi="Arial Narrow" w:cs="Arial Narrow"/>
          <w:lang w:val="es-MX"/>
        </w:rPr>
        <w:t>D).- TRABAJOS U OBRA, los que son objetos de esta licitación y que se indican en la BASE 2.1;</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397427">
        <w:rPr>
          <w:rFonts w:ascii="Arial Narrow" w:hAnsi="Arial Narrow" w:cs="Arial Narrow"/>
          <w:lang w:val="es-MX"/>
        </w:rPr>
        <w:t>E).- CONVOCATORIA, El llamado público o por invitación, según se trate, que efectúa LA DEPENDENCIA para que libremente se presenten propuestas a esta licitación.</w:t>
      </w:r>
    </w:p>
    <w:p w:rsidR="005716D1" w:rsidRPr="00397427" w:rsidRDefault="005716D1">
      <w:pPr>
        <w:tabs>
          <w:tab w:val="left" w:pos="709"/>
          <w:tab w:val="left" w:pos="1440"/>
          <w:tab w:val="left" w:pos="216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ORIGEN DE LOS FONDOS.-</w:t>
      </w:r>
    </w:p>
    <w:p w:rsidR="009F09BE" w:rsidRPr="00397427" w:rsidRDefault="00071B82" w:rsidP="009F09BE">
      <w:pPr>
        <w:jc w:val="both"/>
        <w:rPr>
          <w:rFonts w:ascii="Arial Narrow" w:hAnsi="Arial Narrow" w:cs="Arial Narrow"/>
          <w:b/>
          <w:sz w:val="18"/>
          <w:szCs w:val="18"/>
          <w:u w:val="single"/>
          <w:lang w:val="es-MX"/>
        </w:rPr>
      </w:pPr>
      <w:r w:rsidRPr="00397427">
        <w:rPr>
          <w:rFonts w:ascii="Arial Narrow" w:hAnsi="Arial Narrow" w:cs="Arial Narrow"/>
          <w:lang w:val="es-MX"/>
        </w:rPr>
        <w:t>Los recursos financieros necesarios para llevar a cabo estos trabajos provienen del oficio aprobación presupuestal</w:t>
      </w:r>
      <w:r w:rsidR="00187B2C" w:rsidRPr="00397427">
        <w:rPr>
          <w:rFonts w:ascii="Arial Narrow" w:hAnsi="Arial Narrow" w:cs="Arial Narrow"/>
          <w:lang w:val="es-MX"/>
        </w:rPr>
        <w:t>:</w:t>
      </w:r>
      <w:r w:rsidR="00D668D6"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w:t>
      </w:r>
      <w:r w:rsidR="009A23E9" w:rsidRPr="00397427">
        <w:rPr>
          <w:rFonts w:ascii="Arial Narrow" w:hAnsi="Arial Narrow" w:cs="Arial Narrow"/>
          <w:b/>
          <w:u w:val="single"/>
          <w:lang w:val="es-MX"/>
        </w:rPr>
        <w:t>NDICE C.</w:t>
      </w:r>
      <w:r w:rsidR="007E5530" w:rsidRPr="00397427">
        <w:rPr>
          <w:rFonts w:ascii="Arial Narrow" w:hAnsi="Arial Narrow" w:cs="Arial Narrow"/>
          <w:b/>
          <w:lang w:val="es-MX"/>
        </w:rPr>
        <w:t xml:space="preserve"> </w:t>
      </w:r>
    </w:p>
    <w:p w:rsidR="00497A59" w:rsidRPr="00397427" w:rsidRDefault="00497A59" w:rsidP="00C5648F">
      <w:pPr>
        <w:jc w:val="both"/>
        <w:rPr>
          <w:rFonts w:ascii="Arial Narrow" w:hAnsi="Arial Narrow" w:cs="Arial Narrow"/>
          <w:sz w:val="12"/>
          <w:szCs w:val="12"/>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1.2.1</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APROBACIÓN PRIMER EJERCICIO.-</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2"/>
          <w:szCs w:val="12"/>
          <w:lang w:val="es-MX"/>
        </w:rPr>
      </w:pPr>
    </w:p>
    <w:p w:rsidR="000371AC"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En su caso, el monto aprobado para el primer ejercicio es la cantidad de $ </w:t>
      </w:r>
      <w:r w:rsidRPr="00397427">
        <w:rPr>
          <w:rFonts w:ascii="Arial Narrow" w:hAnsi="Arial Narrow" w:cs="Arial Narrow"/>
          <w:b/>
          <w:bCs/>
          <w:lang w:val="es-MX"/>
        </w:rPr>
        <w:t>(</w:t>
      </w:r>
      <w:r w:rsidRPr="00397427">
        <w:rPr>
          <w:rFonts w:ascii="Arial Narrow" w:hAnsi="Arial Narrow" w:cs="Arial Narrow"/>
          <w:b/>
          <w:bCs/>
          <w:sz w:val="22"/>
          <w:szCs w:val="22"/>
          <w:u w:val="single"/>
          <w:lang w:val="es-MX"/>
        </w:rPr>
        <w:t>Se cuenta con el total de los recursos</w:t>
      </w:r>
      <w:r w:rsidRPr="00397427">
        <w:rPr>
          <w:rFonts w:ascii="Arial Narrow" w:hAnsi="Arial Narrow" w:cs="Arial Narrow"/>
          <w:b/>
          <w:bCs/>
          <w:lang w:val="es-MX"/>
        </w:rPr>
        <w:t>)</w:t>
      </w:r>
      <w:r w:rsidRPr="00397427">
        <w:rPr>
          <w:rFonts w:ascii="Arial Narrow" w:hAnsi="Arial Narrow" w:cs="Arial Narrow"/>
          <w:lang w:val="es-MX"/>
        </w:rPr>
        <w:t>. Queda entendido que para la ejecución de los trabajos en los ejercicios subsecuentes estará sujeta a las aprobaciones presupuéstales correspondientes, la que será notificada por LA DEPENDENCIA en la forma y términos que establece la Ley de Obras Públicas para el Estado y Municipios de Nuevo León.</w:t>
      </w:r>
    </w:p>
    <w:p w:rsidR="005716D1" w:rsidRPr="00397427" w:rsidRDefault="005716D1" w:rsidP="00DB6FA9">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 </w:t>
      </w:r>
    </w:p>
    <w:p w:rsidR="005716D1" w:rsidRPr="00397427" w:rsidRDefault="005716D1" w:rsidP="00497A59">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1.3</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NEGOCIACIÓN.-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Ninguna de las condiciones establecidas en este documento ni las proposiciones que se presenten podrán ser negociadas.</w:t>
      </w:r>
    </w:p>
    <w:p w:rsidR="00071B82" w:rsidRPr="00397427" w:rsidRDefault="00071B82">
      <w:pPr>
        <w:pStyle w:val="Sangra2detindependiente"/>
        <w:rPr>
          <w:rFonts w:ascii="Arial Narrow" w:hAnsi="Arial Narrow" w:cs="Arial Narrow"/>
          <w:b/>
          <w:bCs/>
          <w:lang w:val="es-MX"/>
        </w:rPr>
      </w:pPr>
    </w:p>
    <w:p w:rsidR="005716D1" w:rsidRPr="00397427" w:rsidRDefault="005716D1">
      <w:pPr>
        <w:pStyle w:val="Sangra2detindependiente"/>
        <w:rPr>
          <w:rFonts w:ascii="Arial Narrow" w:hAnsi="Arial Narrow" w:cs="Arial Narrow"/>
          <w:b/>
          <w:bCs/>
          <w:lang w:val="es-MX"/>
        </w:rPr>
      </w:pPr>
      <w:r w:rsidRPr="00397427">
        <w:rPr>
          <w:rFonts w:ascii="Arial Narrow" w:hAnsi="Arial Narrow" w:cs="Arial Narrow"/>
          <w:b/>
          <w:bCs/>
          <w:lang w:val="es-MX"/>
        </w:rPr>
        <w:t>1.4</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b/>
          <w:bCs/>
          <w:lang w:val="es-MX"/>
        </w:rPr>
        <w:t>IDIOMA.-</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 xml:space="preserve">Las propuestas deberán presentarse sólo en español.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397427">
        <w:rPr>
          <w:rFonts w:ascii="Arial Narrow" w:hAnsi="Arial Narrow" w:cs="Arial Narrow"/>
          <w:b/>
          <w:bCs/>
          <w:lang w:val="es-MX"/>
        </w:rPr>
        <w:t xml:space="preserve">1.5.- </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MONEDA.-</w:t>
      </w:r>
      <w:r w:rsidRPr="00397427">
        <w:rPr>
          <w:rFonts w:ascii="Arial Narrow" w:hAnsi="Arial Narrow" w:cs="Arial Narrow"/>
          <w:lang w:val="es-MX"/>
        </w:rPr>
        <w:t xml:space="preserve"> </w:t>
      </w:r>
    </w:p>
    <w:p w:rsidR="005716D1" w:rsidRPr="00397427" w:rsidRDefault="005716D1">
      <w:pPr>
        <w:pStyle w:val="Sangra2detindependiente"/>
        <w:rPr>
          <w:rFonts w:ascii="Arial Narrow" w:hAnsi="Arial Narrow" w:cs="Arial Narrow"/>
          <w:lang w:val="es-MX"/>
        </w:rPr>
      </w:pPr>
      <w:r w:rsidRPr="00397427">
        <w:rPr>
          <w:rFonts w:ascii="Arial Narrow" w:hAnsi="Arial Narrow" w:cs="Arial Narrow"/>
          <w:lang w:val="es-MX"/>
        </w:rPr>
        <w:t>Las proposiciones deberán presentarse en moneda nacional (peso mexicano). Los pagos también se efectuarán en moneda nacional (peso mexicano).</w:t>
      </w:r>
    </w:p>
    <w:p w:rsidR="005716D1" w:rsidRPr="00397427" w:rsidRDefault="005716D1">
      <w:pPr>
        <w:pStyle w:val="Sangra2detindependiente"/>
        <w:ind w:left="0"/>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2.- DE LOS TRABAJOS</w:t>
      </w:r>
    </w:p>
    <w:p w:rsidR="005716D1" w:rsidRPr="00397427" w:rsidRDefault="005716D1">
      <w:pPr>
        <w:pStyle w:val="Sangradetextonormal1"/>
        <w:ind w:left="426" w:firstLine="0"/>
        <w:jc w:val="both"/>
        <w:rPr>
          <w:rFonts w:ascii="Arial Narrow" w:hAnsi="Arial Narrow" w:cs="Arial Narrow"/>
          <w:lang w:val="es-MX"/>
        </w:rPr>
      </w:pP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2.1</w:t>
      </w:r>
    </w:p>
    <w:p w:rsidR="005716D1" w:rsidRPr="00397427" w:rsidRDefault="005716D1">
      <w:pPr>
        <w:pStyle w:val="Sangradetextonormal1"/>
        <w:ind w:left="426" w:firstLine="0"/>
        <w:jc w:val="both"/>
        <w:rPr>
          <w:rFonts w:ascii="Arial Narrow" w:hAnsi="Arial Narrow" w:cs="Arial Narrow"/>
          <w:sz w:val="20"/>
          <w:szCs w:val="20"/>
          <w:lang w:val="es-MX"/>
        </w:rPr>
      </w:pPr>
      <w:r w:rsidRPr="00397427">
        <w:rPr>
          <w:rFonts w:ascii="Arial Narrow" w:hAnsi="Arial Narrow" w:cs="Arial Narrow"/>
          <w:sz w:val="20"/>
          <w:szCs w:val="20"/>
          <w:lang w:val="es-MX"/>
        </w:rPr>
        <w:t xml:space="preserve">DESCRIPCIÓN Y UBICACIÓN.- </w:t>
      </w:r>
    </w:p>
    <w:p w:rsidR="009A23E9" w:rsidRPr="00397427" w:rsidRDefault="005716D1" w:rsidP="00184A24">
      <w:pPr>
        <w:jc w:val="both"/>
        <w:rPr>
          <w:rFonts w:ascii="Arial Narrow" w:hAnsi="Arial Narrow" w:cs="Arial Narrow"/>
          <w:b/>
          <w:u w:val="single"/>
          <w:lang w:val="es-MX"/>
        </w:rPr>
      </w:pPr>
      <w:r w:rsidRPr="00397427">
        <w:rPr>
          <w:lang w:val="es-MX"/>
        </w:rPr>
        <w:t xml:space="preserve">         </w:t>
      </w:r>
      <w:r w:rsidRPr="00397427">
        <w:rPr>
          <w:rFonts w:ascii="Arial Narrow" w:hAnsi="Arial Narrow" w:cs="Arial Narrow"/>
          <w:lang w:val="es-MX"/>
        </w:rPr>
        <w:t>Los trabajos a ejecutarse consisten en</w:t>
      </w:r>
      <w:r w:rsidR="003E6B79" w:rsidRPr="00397427">
        <w:rPr>
          <w:rFonts w:ascii="Arial Narrow" w:hAnsi="Arial Narrow" w:cs="Arial Narrow"/>
          <w:lang w:val="es-MX"/>
        </w:rPr>
        <w:t>:</w:t>
      </w:r>
      <w:r w:rsidR="005B0FDF" w:rsidRPr="00397427">
        <w:rPr>
          <w:rFonts w:ascii="Arial Narrow" w:hAnsi="Arial Narrow"/>
          <w:b/>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9A23E9" w:rsidRPr="00397427">
        <w:rPr>
          <w:rFonts w:ascii="Arial Narrow" w:hAnsi="Arial Narrow" w:cs="Arial Narrow"/>
          <w:b/>
          <w:u w:val="single"/>
          <w:lang w:val="es-MX"/>
        </w:rPr>
        <w:t xml:space="preserve"> </w:t>
      </w:r>
      <w:r w:rsidR="00644FDC" w:rsidRPr="00397427">
        <w:rPr>
          <w:rFonts w:ascii="Arial Narrow" w:hAnsi="Arial Narrow" w:cs="Arial Narrow"/>
          <w:b/>
          <w:u w:val="single"/>
          <w:lang w:val="es-MX"/>
        </w:rPr>
        <w:t>APÉ</w:t>
      </w:r>
      <w:r w:rsidR="009A23E9" w:rsidRPr="00397427">
        <w:rPr>
          <w:rFonts w:ascii="Arial Narrow" w:hAnsi="Arial Narrow" w:cs="Arial Narrow"/>
          <w:b/>
          <w:u w:val="single"/>
          <w:lang w:val="es-MX"/>
        </w:rPr>
        <w:t>NDICE D.</w:t>
      </w:r>
    </w:p>
    <w:p w:rsidR="009F2F13" w:rsidRPr="00397427" w:rsidRDefault="009F2F13" w:rsidP="00EF43C4">
      <w:pPr>
        <w:rPr>
          <w:rFonts w:ascii="Arial Narrow" w:hAnsi="Arial Narrow"/>
          <w:b/>
          <w:bCs/>
          <w:lang w:val="es-MX"/>
        </w:rPr>
      </w:pPr>
    </w:p>
    <w:p w:rsidR="005716D1" w:rsidRPr="00397427" w:rsidRDefault="005716D1" w:rsidP="00EF43C4">
      <w:pPr>
        <w:rPr>
          <w:rFonts w:ascii="Arial Narrow" w:hAnsi="Arial Narrow" w:cs="Arial Narrow"/>
          <w:b/>
          <w:bCs/>
          <w:lang w:val="es-MX"/>
        </w:rPr>
      </w:pPr>
      <w:r w:rsidRPr="00397427">
        <w:rPr>
          <w:rFonts w:ascii="Arial Narrow" w:hAnsi="Arial Narrow" w:cs="Arial Narrow"/>
          <w:b/>
          <w:bCs/>
          <w:lang w:val="es-MX"/>
        </w:rPr>
        <w:t>2.2</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b/>
          <w:bCs/>
          <w:lang w:val="es-MX"/>
        </w:rPr>
        <w:t>PLAZO DE EJECUCIÓN.-</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 xml:space="preserve">Será de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APÉNDICE E</w:t>
      </w:r>
      <w:r w:rsidR="001C6F7E" w:rsidRPr="00397427">
        <w:rPr>
          <w:rFonts w:ascii="Arial Narrow" w:hAnsi="Arial Narrow" w:cs="Arial Narrow"/>
          <w:b/>
          <w:bCs/>
          <w:u w:val="single"/>
          <w:lang w:val="es-MX"/>
        </w:rPr>
        <w:t xml:space="preserve"> </w:t>
      </w:r>
      <w:r w:rsidRPr="00397427">
        <w:rPr>
          <w:rFonts w:ascii="Arial Narrow" w:hAnsi="Arial Narrow" w:cs="Arial Narrow"/>
          <w:b/>
          <w:bCs/>
          <w:lang w:val="es-MX"/>
        </w:rPr>
        <w:t xml:space="preserve"> </w:t>
      </w:r>
      <w:r w:rsidRPr="00397427">
        <w:rPr>
          <w:rFonts w:ascii="Arial Narrow" w:hAnsi="Arial Narrow" w:cs="Arial Narrow"/>
          <w:lang w:val="es-MX"/>
        </w:rPr>
        <w:t xml:space="preserve">días calendario, siendo su fecha estimada de inicio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644FDC" w:rsidRPr="00397427">
        <w:rPr>
          <w:rFonts w:ascii="Arial Narrow" w:hAnsi="Arial Narrow" w:cs="Arial Narrow"/>
          <w:b/>
          <w:u w:val="single"/>
          <w:lang w:val="es-MX"/>
        </w:rPr>
        <w:t xml:space="preserve"> </w:t>
      </w:r>
      <w:r w:rsidR="00C81586" w:rsidRPr="00397427">
        <w:rPr>
          <w:rFonts w:ascii="Arial Narrow" w:hAnsi="Arial Narrow" w:cs="Arial Narrow"/>
          <w:b/>
          <w:u w:val="single"/>
          <w:lang w:val="es-MX"/>
        </w:rPr>
        <w:t>APÉNDICE F</w:t>
      </w:r>
      <w:r w:rsidRPr="00397427">
        <w:rPr>
          <w:rFonts w:ascii="Arial Narrow" w:hAnsi="Arial Narrow" w:cs="Arial Narrow"/>
          <w:lang w:val="es-MX"/>
        </w:rPr>
        <w:t xml:space="preserve">, y de terminación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G</w:t>
      </w:r>
      <w:r w:rsidRPr="00397427">
        <w:rPr>
          <w:rFonts w:ascii="Arial Narrow" w:hAnsi="Arial Narrow" w:cs="Arial Narrow"/>
          <w:u w:val="single"/>
          <w:lang w:val="es-MX"/>
        </w:rPr>
        <w:t>.</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Sin embargo EL CONCURSANTE podrá comprometerse a terminar los trabajos en un plazo menor al fijado.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2.2.1</w:t>
      </w:r>
    </w:p>
    <w:p w:rsidR="005716D1" w:rsidRPr="00397427" w:rsidRDefault="005716D1">
      <w:pPr>
        <w:pStyle w:val="Ttulo3"/>
        <w:rPr>
          <w:lang w:val="es-MX"/>
        </w:rPr>
      </w:pPr>
      <w:r w:rsidRPr="00397427">
        <w:rPr>
          <w:lang w:val="es-MX"/>
        </w:rPr>
        <w:t>PRÓRROGA DE INICIO.-</w:t>
      </w:r>
    </w:p>
    <w:p w:rsidR="004579BC" w:rsidRPr="00397427" w:rsidRDefault="004579BC" w:rsidP="004579BC">
      <w:pPr>
        <w:rPr>
          <w:lang w:val="es-MX"/>
        </w:rPr>
      </w:pPr>
    </w:p>
    <w:p w:rsidR="005716D1" w:rsidRPr="00397427" w:rsidRDefault="005716D1" w:rsidP="00A874EB">
      <w:pPr>
        <w:pStyle w:val="Textoindependiente21"/>
        <w:rPr>
          <w:rFonts w:ascii="Arial Narrow" w:hAnsi="Arial Narrow" w:cs="Arial Narrow"/>
          <w:lang w:val="es-MX"/>
        </w:rPr>
      </w:pPr>
      <w:r w:rsidRPr="00397427">
        <w:rPr>
          <w:rFonts w:ascii="Arial Narrow" w:hAnsi="Arial Narrow" w:cs="Arial Narrow"/>
          <w:lang w:val="es-MX"/>
        </w:rPr>
        <w:t>El atraso en la entrega del anticipo será motivo para diferir sin modificar, en igual plazo, el programa de ejecución pactado, formalizándose mediante convenio la nueva fecha de inicio y término de los trabajos. Cuando EL CONTRATISTA no entregue las garantías de los anticipos y/o de cumplimiento del contrato dentro de los plazos establecidos por la Ley de Obras Públicas para el Estado y Municipios de Nuevo León, no procederá el diferimiento y por lo tanto deberá iniciar la obra en la fecha establecida.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A efecto de celebrar el CONVENIO correspondiente EL CONTRATISTA deberá presentar copia del cheque emitido por la Secretaría de Finanzas y Tesorería General del Estado,</w:t>
      </w:r>
      <w:r w:rsidR="007370F4" w:rsidRPr="00397427">
        <w:rPr>
          <w:rFonts w:ascii="Arial Narrow" w:hAnsi="Arial Narrow" w:cs="Arial Narrow"/>
          <w:lang w:val="es-MX"/>
        </w:rPr>
        <w:t xml:space="preserve"> o en su caso copia de la transferencia electrónica donde le depositan el monto del anticipo,</w:t>
      </w:r>
      <w:r w:rsidRPr="00397427">
        <w:rPr>
          <w:rFonts w:ascii="Arial Narrow" w:hAnsi="Arial Narrow" w:cs="Arial Narrow"/>
          <w:lang w:val="es-MX"/>
        </w:rPr>
        <w:t xml:space="preserve"> el día hábil siguiente de la fecha que ostente será considerado como la fecha de inicio y se recorrerá el programa de ejecución.</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firstLine="426"/>
        <w:jc w:val="both"/>
        <w:rPr>
          <w:rFonts w:ascii="Arial Narrow" w:hAnsi="Arial Narrow" w:cs="Arial Narrow"/>
          <w:sz w:val="12"/>
          <w:szCs w:val="12"/>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2.3</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 LA VISITA A LOS SITIOS DE EJECUCIÓN.-</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096AD5">
      <w:pPr>
        <w:pStyle w:val="Piedepgina"/>
        <w:jc w:val="both"/>
        <w:rPr>
          <w:rFonts w:ascii="Arial Narrow" w:hAnsi="Arial Narrow" w:cs="Arial Narrow"/>
          <w:lang w:val="es-MX"/>
        </w:rPr>
      </w:pPr>
      <w:r w:rsidRPr="00397427">
        <w:rPr>
          <w:rFonts w:ascii="Arial Narrow" w:hAnsi="Arial Narrow" w:cs="Arial Narrow"/>
          <w:lang w:val="es-MX"/>
        </w:rPr>
        <w:t xml:space="preserve">LOS CONCURSANTES podrán acudir 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H,</w:t>
      </w:r>
      <w:r w:rsidR="007975C5" w:rsidRPr="00397427">
        <w:rPr>
          <w:rFonts w:ascii="Arial Narrow" w:hAnsi="Arial Narrow" w:cs="Arial Narrow"/>
          <w:lang w:val="es-MX"/>
        </w:rPr>
        <w:t xml:space="preserve"> </w:t>
      </w:r>
      <w:r w:rsidR="007313E4" w:rsidRPr="00397427">
        <w:rPr>
          <w:rFonts w:ascii="Arial Narrow" w:hAnsi="Arial Narrow" w:cs="Arial Narrow"/>
          <w:lang w:val="es-MX"/>
        </w:rPr>
        <w:t xml:space="preserve">partiendo de las oficinas de la Dirección de Edificación, donde serán atendidos por el </w:t>
      </w:r>
      <w:r w:rsidR="00C72012" w:rsidRPr="00397427">
        <w:rPr>
          <w:rFonts w:ascii="Arial Narrow" w:hAnsi="Arial Narrow" w:cs="Arial Narrow"/>
          <w:lang w:val="es-MX"/>
        </w:rPr>
        <w:t xml:space="preserve">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I</w:t>
      </w:r>
      <w:r w:rsidRPr="00397427">
        <w:rPr>
          <w:rFonts w:ascii="Arial Narrow" w:hAnsi="Arial Narrow" w:cs="Arial Narrow"/>
          <w:b/>
          <w:bCs/>
          <w:u w:val="single"/>
          <w:lang w:val="es-MX"/>
        </w:rPr>
        <w:t>,</w:t>
      </w:r>
      <w:r w:rsidRPr="00397427">
        <w:rPr>
          <w:rFonts w:ascii="Arial Narrow" w:hAnsi="Arial Narrow" w:cs="Arial Narrow"/>
          <w:b/>
          <w:bCs/>
          <w:lang w:val="es-MX"/>
        </w:rPr>
        <w:t xml:space="preserve"> </w:t>
      </w:r>
      <w:r w:rsidRPr="00397427">
        <w:rPr>
          <w:rFonts w:ascii="Arial Narrow" w:hAnsi="Arial Narrow" w:cs="Arial Narrow"/>
          <w:lang w:val="es-MX"/>
        </w:rPr>
        <w:t>quien organizará la inspección a los sitios donde se efectuarán los trabajos para que, considerando las especificaciones, estas bases y demás documentación relativa, hagan la valorización de los elementos que se requieren y los grados de dificultad de su ejecución, estimen las condiciones locales, climatológicas o cualquier otra que pudiera afectar la ejecución de los trabajos licitados.</w:t>
      </w:r>
    </w:p>
    <w:p w:rsidR="00096AD5" w:rsidRPr="00397427" w:rsidRDefault="00096AD5" w:rsidP="00096AD5">
      <w:pPr>
        <w:pStyle w:val="Piedepgina"/>
        <w:jc w:val="both"/>
        <w:rPr>
          <w:sz w:val="16"/>
          <w:szCs w:val="14"/>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ningún caso LA DEPENDENCIA asumirá responsabilidad alguna por las conclusiones que LOS CONCURSANTES obtengan al examinar los sitios y circunstancias antes señaladas ni por el hecho de no haberse familiarizado con las mismas.</w:t>
      </w:r>
    </w:p>
    <w:p w:rsidR="004579BC" w:rsidRPr="00397427"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2.4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b/>
          <w:bCs/>
          <w:lang w:val="es-MX"/>
        </w:rPr>
        <w:t>DE LA JUNTA DE ACLARACIONES.-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La junta de aclaraciones se celebrará el día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C81586" w:rsidRPr="00397427">
        <w:rPr>
          <w:rFonts w:ascii="Arial Narrow" w:hAnsi="Arial Narrow" w:cs="Arial Narrow"/>
          <w:b/>
          <w:u w:val="single"/>
          <w:lang w:val="es-MX"/>
        </w:rPr>
        <w:t xml:space="preserve"> APÉNDICE J,</w:t>
      </w:r>
      <w:r w:rsidRPr="00397427">
        <w:rPr>
          <w:rFonts w:ascii="Arial Narrow" w:hAnsi="Arial Narrow" w:cs="Arial Narrow"/>
          <w:lang w:val="es-MX"/>
        </w:rPr>
        <w:t xml:space="preserve"> en </w:t>
      </w:r>
      <w:r w:rsidR="00E779C0" w:rsidRPr="00397427">
        <w:rPr>
          <w:rFonts w:ascii="Arial Narrow" w:hAnsi="Arial Narrow" w:cs="Arial Narrow"/>
          <w:lang w:val="es-MX"/>
        </w:rPr>
        <w:t xml:space="preserve">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teléfono 20206787, C.P. 640</w:t>
      </w:r>
      <w:r w:rsidR="00F621E5">
        <w:rPr>
          <w:rFonts w:ascii="Arial Narrow" w:hAnsi="Arial Narrow" w:cs="Arial Narrow"/>
          <w:lang w:val="es-MX"/>
        </w:rPr>
        <w:t>1</w:t>
      </w:r>
      <w:r w:rsidRPr="00397427">
        <w:rPr>
          <w:rFonts w:ascii="Arial Narrow" w:hAnsi="Arial Narrow" w:cs="Arial Narrow"/>
          <w:lang w:val="es-MX"/>
        </w:rPr>
        <w:t>0</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asistencia a este evento será optativa para LOS CONCURSANTES, pero lo tratado en la misma será obligatorio considerarlo en la elaboración de la propuesta, pues en caso contrario será desechada en la evaluación técnica o económica detallada que lleve a efecto LA DEPENDENCIA.</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efecto de que todos LOS CONCURSANTES tengan conocimiento de lo tratado en la junta de aclaraciones, LA DEPENDENCIA está obligada a proporcionar copia de la minuta levantada, </w:t>
      </w:r>
      <w:r w:rsidRPr="009712E4">
        <w:rPr>
          <w:rFonts w:ascii="Arial Narrow" w:hAnsi="Arial Narrow" w:cs="Arial Narrow"/>
          <w:lang w:val="es-MX"/>
        </w:rPr>
        <w:t xml:space="preserve">documento que estará a su disposición a partir del mismo día de la junta de aclaraciones y, en su caso, en </w:t>
      </w:r>
      <w:r w:rsidR="00A37B82" w:rsidRPr="009712E4">
        <w:rPr>
          <w:rFonts w:ascii="Arial Narrow" w:hAnsi="Arial Narrow" w:cs="Arial Narrow"/>
          <w:lang w:val="es-MX"/>
        </w:rPr>
        <w:t xml:space="preserve">tabla de aviso de la </w:t>
      </w:r>
      <w:r w:rsidR="00F33973" w:rsidRPr="009712E4">
        <w:rPr>
          <w:rFonts w:ascii="Arial Narrow" w:hAnsi="Arial Narrow" w:cs="Arial Narrow"/>
          <w:lang w:val="es-MX"/>
        </w:rPr>
        <w:t>Coordinación de Bases y Convocatorias</w:t>
      </w:r>
      <w:r w:rsidR="00A37B82" w:rsidRPr="009712E4">
        <w:rPr>
          <w:rFonts w:ascii="Arial Narrow" w:hAnsi="Arial Narrow" w:cs="Arial Narrow"/>
          <w:lang w:val="es-MX"/>
        </w:rPr>
        <w:t xml:space="preserve">, </w:t>
      </w:r>
      <w:r w:rsidR="009712E4" w:rsidRPr="009712E4">
        <w:rPr>
          <w:rFonts w:ascii="Arial Narrow" w:hAnsi="Arial Narrow" w:cs="Arial Narrow"/>
          <w:lang w:val="es-MX"/>
        </w:rPr>
        <w:t>sito en la planta baja de la Torre Administrativa, edificio ubicado en la calle Washington No. 2000, colonia Obrera, Monterrey, Nuevo León</w:t>
      </w:r>
      <w:r w:rsidR="00F621E5">
        <w:rPr>
          <w:rFonts w:ascii="Arial Narrow" w:hAnsi="Arial Narrow" w:cs="Arial Narrow"/>
          <w:lang w:val="es-MX"/>
        </w:rPr>
        <w:t>.</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3.- DE LAS PROPUESTAS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3.1  </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FORMA DE PRESENTACIÓN.-</w:t>
      </w:r>
    </w:p>
    <w:p w:rsidR="005716D1" w:rsidRDefault="005716D1">
      <w:pPr>
        <w:pStyle w:val="Textoindependiente21"/>
        <w:rPr>
          <w:rFonts w:ascii="Arial Narrow" w:hAnsi="Arial Narrow" w:cs="Arial Narrow"/>
          <w:lang w:val="es-MX"/>
        </w:rPr>
      </w:pPr>
      <w:r w:rsidRPr="00397427">
        <w:rPr>
          <w:rFonts w:ascii="Arial Narrow" w:hAnsi="Arial Narrow" w:cs="Arial Narrow"/>
          <w:lang w:val="es-MX"/>
        </w:rPr>
        <w:t>Las propuestas deberán presentarse en 2 sobres cerrados en forma inviolable, uno conteniendo los anexos de la propuesta técnica y otro con los anexos correspondi</w:t>
      </w:r>
      <w:r w:rsidR="003E6B79" w:rsidRPr="00397427">
        <w:rPr>
          <w:rFonts w:ascii="Arial Narrow" w:hAnsi="Arial Narrow" w:cs="Arial Narrow"/>
          <w:lang w:val="es-MX"/>
        </w:rPr>
        <w:t xml:space="preserve">entes a la propuesta económica; </w:t>
      </w:r>
      <w:r w:rsidR="003E6B79" w:rsidRPr="00397427">
        <w:rPr>
          <w:rFonts w:ascii="Arial Narrow" w:hAnsi="Arial Narrow" w:cs="Arial Narrow"/>
          <w:b/>
          <w:lang w:val="es-MX"/>
        </w:rPr>
        <w:t>otro sobre cerrado conteniendo</w:t>
      </w:r>
      <w:r w:rsidR="003901A3" w:rsidRPr="00397427">
        <w:rPr>
          <w:rFonts w:ascii="Arial Narrow" w:hAnsi="Arial Narrow" w:cs="Arial Narrow"/>
          <w:b/>
          <w:lang w:val="es-MX"/>
        </w:rPr>
        <w:t xml:space="preserve"> la documentación adicional siguiente</w:t>
      </w:r>
      <w:r w:rsidR="003E6B79" w:rsidRPr="00397427">
        <w:rPr>
          <w:rFonts w:ascii="Arial Narrow" w:hAnsi="Arial Narrow" w:cs="Arial Narrow"/>
          <w:lang w:val="es-MX"/>
        </w:rPr>
        <w:t>:</w:t>
      </w:r>
    </w:p>
    <w:p w:rsidR="001C0B4A" w:rsidRDefault="001C0B4A">
      <w:pPr>
        <w:pStyle w:val="Textoindependiente21"/>
        <w:rPr>
          <w:rFonts w:ascii="Arial Narrow" w:hAnsi="Arial Narrow" w:cs="Arial Narrow"/>
          <w:lang w:val="es-MX"/>
        </w:rPr>
      </w:pPr>
    </w:p>
    <w:p w:rsidR="003E6B79" w:rsidRPr="00C81586" w:rsidRDefault="007313E4" w:rsidP="007313E4">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sidR="00C81586">
        <w:rPr>
          <w:rFonts w:ascii="Arial Narrow" w:hAnsi="Arial Narrow" w:cs="Arial Narrow"/>
          <w:b/>
          <w:highlight w:val="yellow"/>
          <w:u w:val="single"/>
          <w:lang w:val="es-MX"/>
        </w:rPr>
        <w:t>.</w:t>
      </w:r>
    </w:p>
    <w:p w:rsidR="003E6B79" w:rsidRPr="008D10EF" w:rsidRDefault="003E6B79" w:rsidP="003E6B7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3E6B79" w:rsidRPr="008D10EF" w:rsidRDefault="003E6B79" w:rsidP="007313E4">
      <w:pPr>
        <w:tabs>
          <w:tab w:val="left" w:pos="1276"/>
        </w:tabs>
        <w:ind w:left="1276"/>
        <w:jc w:val="both"/>
        <w:rPr>
          <w:rFonts w:ascii="Arial Narrow" w:hAnsi="Arial Narrow" w:cs="Arial Narrow"/>
          <w:b/>
          <w:bCs/>
          <w:highlight w:val="yellow"/>
          <w:u w:val="single"/>
          <w:lang w:val="es-MX"/>
        </w:rPr>
      </w:pPr>
    </w:p>
    <w:p w:rsidR="003E6B79" w:rsidRPr="008D10EF" w:rsidRDefault="003E6B79" w:rsidP="007313E4">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3E6B79" w:rsidRPr="008D10EF" w:rsidRDefault="003E6B79" w:rsidP="007313E4">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3E6B79" w:rsidRPr="008D10EF" w:rsidRDefault="00C35721" w:rsidP="007313E4">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3E6B79" w:rsidRPr="008D10EF">
        <w:rPr>
          <w:rFonts w:ascii="Arial Narrow" w:hAnsi="Arial Narrow" w:cs="Arial Narrow"/>
          <w:b/>
          <w:bCs/>
          <w:highlight w:val="yellow"/>
          <w:u w:val="single"/>
          <w:lang w:val="es-MX"/>
        </w:rPr>
        <w:t>.</w:t>
      </w:r>
    </w:p>
    <w:p w:rsidR="003901A3" w:rsidRPr="008D10EF" w:rsidRDefault="003901A3" w:rsidP="003E6B79">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003E6B79" w:rsidRPr="007313E4">
        <w:rPr>
          <w:rFonts w:ascii="Arial Narrow" w:hAnsi="Arial Narrow" w:cs="Arial Narrow"/>
          <w:b/>
          <w:highlight w:val="yellow"/>
          <w:u w:val="single"/>
          <w:lang w:val="es-MX"/>
        </w:rPr>
        <w:t>En su caso, registro actualizado en la Cámara que le corresponda</w:t>
      </w:r>
    </w:p>
    <w:p w:rsidR="00C911D7" w:rsidRP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C911D7" w:rsidRDefault="007313E4"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3  </w:t>
      </w:r>
      <w:r w:rsidR="00C911D7">
        <w:rPr>
          <w:rFonts w:ascii="Arial Narrow" w:hAnsi="Arial Narrow" w:cs="Arial Narrow"/>
          <w:b/>
          <w:highlight w:val="yellow"/>
          <w:u w:val="single"/>
          <w:lang w:val="es-MX"/>
        </w:rPr>
        <w:t>Anexar cumplimiento de las obligaciones fiscales (</w:t>
      </w:r>
      <w:r w:rsidR="00F3692A" w:rsidRPr="00F3692A">
        <w:rPr>
          <w:rFonts w:ascii="Arial Narrow" w:hAnsi="Arial Narrow" w:cs="Arial Narrow"/>
          <w:b/>
          <w:highlight w:val="yellow"/>
          <w:u w:val="single"/>
          <w:lang w:val="es-MX"/>
        </w:rPr>
        <w:t xml:space="preserve">art. 32 D del Código Fiscal de la Federación a las consideraciones contenidas en la Resolución </w:t>
      </w:r>
      <w:proofErr w:type="spellStart"/>
      <w:r w:rsidR="00F3692A" w:rsidRPr="00F3692A">
        <w:rPr>
          <w:rFonts w:ascii="Arial Narrow" w:hAnsi="Arial Narrow" w:cs="Arial Narrow"/>
          <w:b/>
          <w:highlight w:val="yellow"/>
          <w:u w:val="single"/>
          <w:lang w:val="es-MX"/>
        </w:rPr>
        <w:t>Miscelanea</w:t>
      </w:r>
      <w:proofErr w:type="spellEnd"/>
      <w:r w:rsidR="00F3692A" w:rsidRPr="00F3692A">
        <w:rPr>
          <w:rFonts w:ascii="Arial Narrow" w:hAnsi="Arial Narrow" w:cs="Arial Narrow"/>
          <w:b/>
          <w:highlight w:val="yellow"/>
          <w:u w:val="single"/>
          <w:lang w:val="es-MX"/>
        </w:rPr>
        <w:t xml:space="preserve"> Fiscal para el 2020, publicada en el Diario Oficial de la Federación el 28 de Diciembre de 2019</w:t>
      </w:r>
      <w:r w:rsidR="00F3692A">
        <w:rPr>
          <w:rFonts w:ascii="Arial Narrow" w:hAnsi="Arial Narrow" w:cs="Arial Narrow"/>
          <w:b/>
          <w:highlight w:val="yellow"/>
          <w:u w:val="single"/>
          <w:lang w:val="es-MX"/>
        </w:rPr>
        <w:t>)</w:t>
      </w:r>
      <w:r w:rsidR="00C911D7">
        <w:rPr>
          <w:rFonts w:ascii="Arial Narrow" w:hAnsi="Arial Narrow" w:cs="Arial Narrow"/>
          <w:b/>
          <w:highlight w:val="yellow"/>
          <w:u w:val="single"/>
          <w:lang w:val="es-MX"/>
        </w:rPr>
        <w:t xml:space="preserve">. Manifestación en la que el licitante declara que se encuentra al corriente en sus obligaciones fiscales, comprobándolo mediante la presentación de la opinión de cumplimiento vigente emitida por el SAT. </w:t>
      </w:r>
      <w:r w:rsidR="00860236">
        <w:rPr>
          <w:rFonts w:ascii="Arial Narrow" w:hAnsi="Arial Narrow" w:cs="Arial Narrow"/>
          <w:b/>
          <w:highlight w:val="yellow"/>
          <w:u w:val="single"/>
          <w:lang w:val="es-MX"/>
        </w:rPr>
        <w:t xml:space="preserve">Se revisará en el acto </w:t>
      </w:r>
      <w:r w:rsidR="00860236"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00860236" w:rsidRPr="00673E1F">
        <w:rPr>
          <w:rFonts w:ascii="Arial Narrow" w:hAnsi="Arial Narrow" w:cs="Arial Narrow"/>
          <w:b/>
          <w:highlight w:val="yellow"/>
          <w:u w:val="single"/>
          <w:lang w:val="es-MX"/>
        </w:rPr>
        <w:t>quick</w:t>
      </w:r>
      <w:proofErr w:type="spellEnd"/>
      <w:r w:rsidR="00860236" w:rsidRPr="00673E1F">
        <w:rPr>
          <w:rFonts w:ascii="Arial Narrow" w:hAnsi="Arial Narrow" w:cs="Arial Narrow"/>
          <w:b/>
          <w:highlight w:val="yellow"/>
          <w:u w:val="single"/>
          <w:lang w:val="es-MX"/>
        </w:rPr>
        <w:t xml:space="preserve"> response </w:t>
      </w:r>
      <w:proofErr w:type="spellStart"/>
      <w:r w:rsidR="00860236" w:rsidRPr="00673E1F">
        <w:rPr>
          <w:rFonts w:ascii="Arial Narrow" w:hAnsi="Arial Narrow" w:cs="Arial Narrow"/>
          <w:b/>
          <w:highlight w:val="yellow"/>
          <w:u w:val="single"/>
          <w:lang w:val="es-MX"/>
        </w:rPr>
        <w:t>code</w:t>
      </w:r>
      <w:proofErr w:type="spellEnd"/>
      <w:r w:rsidR="00860236"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sidR="001C0B4A">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sidR="001C0B4A">
        <w:rPr>
          <w:rFonts w:ascii="Arial Narrow" w:hAnsi="Arial Narrow" w:cs="Arial Narrow"/>
          <w:b/>
          <w:highlight w:val="yellow"/>
          <w:u w:val="single"/>
          <w:lang w:val="es-MX"/>
        </w:rPr>
        <w:t>el licitante lo comprobará mediante la presentación de la opinión de cumplimiento positivo vigente emitida por el IMSS</w:t>
      </w:r>
      <w:r w:rsidR="006E58CC">
        <w:rPr>
          <w:rFonts w:ascii="Arial Narrow" w:hAnsi="Arial Narrow" w:cs="Arial Narrow"/>
          <w:b/>
          <w:highlight w:val="yellow"/>
          <w:u w:val="single"/>
          <w:lang w:val="es-MX"/>
        </w:rPr>
        <w:t>.</w:t>
      </w:r>
    </w:p>
    <w:p w:rsidR="001C0B4A" w:rsidRDefault="001C0B4A" w:rsidP="007313E4">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720"/>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C911D7" w:rsidRDefault="001C0B4A" w:rsidP="001C0B4A">
      <w:pPr>
        <w:pStyle w:val="Prrafodelista"/>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C911D7"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00C911D7"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00C911D7" w:rsidRPr="007313E4">
        <w:rPr>
          <w:rFonts w:ascii="Arial Narrow" w:hAnsi="Arial Narrow" w:cs="Arial Narrow"/>
          <w:b/>
          <w:highlight w:val="yellow"/>
          <w:u w:val="single"/>
          <w:lang w:val="es-MX"/>
        </w:rPr>
        <w:t>ó</w:t>
      </w:r>
      <w:proofErr w:type="spellEnd"/>
      <w:r w:rsidR="00C911D7" w:rsidRPr="007313E4">
        <w:rPr>
          <w:rFonts w:ascii="Arial Narrow" w:hAnsi="Arial Narrow" w:cs="Arial Narrow"/>
          <w:b/>
          <w:highlight w:val="yellow"/>
          <w:u w:val="single"/>
          <w:lang w:val="es-MX"/>
        </w:rPr>
        <w:t xml:space="preserve"> escrito bajo protesta de decir verdad que no tiene trabajadores. </w:t>
      </w:r>
    </w:p>
    <w:p w:rsidR="00C911D7" w:rsidRDefault="00C911D7" w:rsidP="00C911D7">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D31AB7"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00D31AB7" w:rsidRPr="007313E4">
        <w:rPr>
          <w:rFonts w:ascii="Arial Narrow" w:hAnsi="Arial Narrow" w:cs="Arial Narrow"/>
          <w:b/>
          <w:bCs/>
          <w:highlight w:val="yellow"/>
          <w:u w:val="single"/>
        </w:rPr>
        <w:t xml:space="preserve">1.- De la empresa: </w:t>
      </w:r>
      <w:r w:rsidR="00D31AB7"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7313E4" w:rsidRPr="007313E4" w:rsidRDefault="007313E4" w:rsidP="007313E4">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D048B7">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7313E4" w:rsidRPr="007313E4" w:rsidRDefault="007313E4" w:rsidP="007313E4">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13E4">
        <w:rPr>
          <w:rFonts w:ascii="Arial Narrow" w:hAnsi="Arial Narrow" w:cs="Arial Narrow"/>
          <w:b/>
          <w:bCs/>
          <w:highlight w:val="yellow"/>
          <w:u w:val="single"/>
          <w:lang w:val="es-ES"/>
        </w:rPr>
        <w:t xml:space="preserve">Se considerarán únicamente un máximo de tres (3) Contratos para acreditar la Experiencia solicitada, </w:t>
      </w:r>
      <w:r w:rsidR="007357EF">
        <w:rPr>
          <w:rFonts w:ascii="Arial Narrow" w:hAnsi="Arial Narrow" w:cs="Arial Narrow"/>
          <w:b/>
          <w:bCs/>
          <w:highlight w:val="yellow"/>
          <w:u w:val="single"/>
          <w:lang w:val="es-ES"/>
        </w:rPr>
        <w:t xml:space="preserve">de los cuales, al menos uno de ellos deberá ser de la magnitud de la obra que se licita, </w:t>
      </w:r>
      <w:r w:rsidRPr="007313E4">
        <w:rPr>
          <w:rFonts w:ascii="Arial Narrow" w:hAnsi="Arial Narrow" w:cs="Arial Narrow"/>
          <w:b/>
          <w:bCs/>
          <w:highlight w:val="yellow"/>
          <w:u w:val="single"/>
          <w:lang w:val="es-ES"/>
        </w:rPr>
        <w:t xml:space="preserve"> adjunta</w:t>
      </w:r>
      <w:r w:rsidR="007357EF">
        <w:rPr>
          <w:rFonts w:ascii="Arial Narrow" w:hAnsi="Arial Narrow" w:cs="Arial Narrow"/>
          <w:b/>
          <w:bCs/>
          <w:highlight w:val="yellow"/>
          <w:u w:val="single"/>
          <w:lang w:val="es-ES"/>
        </w:rPr>
        <w:t>ndo</w:t>
      </w:r>
      <w:r w:rsidRPr="007313E4">
        <w:rPr>
          <w:rFonts w:ascii="Arial Narrow" w:hAnsi="Arial Narrow" w:cs="Arial Narrow"/>
          <w:b/>
          <w:bCs/>
          <w:highlight w:val="yellow"/>
          <w:u w:val="single"/>
          <w:lang w:val="es-ES"/>
        </w:rPr>
        <w:t xml:space="preserve"> su respectivo Catálogo(s) de Conceptos y su respectiva Acta de Entrega Recepción.</w:t>
      </w:r>
    </w:p>
    <w:p w:rsidR="003901A3" w:rsidRPr="008D10EF"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3901A3" w:rsidRDefault="003901A3" w:rsidP="007313E4">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7313E4">
      <w:pPr>
        <w:ind w:left="1418"/>
        <w:jc w:val="both"/>
        <w:rPr>
          <w:rFonts w:ascii="Arial Narrow" w:hAnsi="Arial Narrow" w:cs="Arial Narrow"/>
          <w:b/>
          <w:bCs/>
          <w:highlight w:val="yellow"/>
          <w:u w:val="single"/>
        </w:rPr>
      </w:pPr>
    </w:p>
    <w:p w:rsidR="003901A3" w:rsidRDefault="001C0B4A" w:rsidP="003901A3">
      <w:pPr>
        <w:jc w:val="both"/>
        <w:rPr>
          <w:rFonts w:ascii="Arial Narrow" w:hAnsi="Arial Narrow" w:cs="Arial Narrow"/>
          <w:b/>
          <w:bCs/>
          <w:highlight w:val="yellow"/>
          <w:u w:val="single"/>
          <w:lang w:val="es-ES"/>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p>
    <w:p w:rsidR="001C0B4A" w:rsidRPr="001E2B95" w:rsidRDefault="001C0B4A" w:rsidP="001E2B95">
      <w:pPr>
        <w:pStyle w:val="INTERMITENTE"/>
        <w:rPr>
          <w:highlight w:val="yellow"/>
        </w:rPr>
      </w:pPr>
    </w:p>
    <w:p w:rsidR="002C7F11" w:rsidRDefault="003901A3" w:rsidP="001E2B95">
      <w:pPr>
        <w:pStyle w:val="INTERMITENTE"/>
        <w:rPr>
          <w:highlight w:val="yellow"/>
        </w:rPr>
      </w:pPr>
      <w:r w:rsidRPr="001E2B95">
        <w:rPr>
          <w:highlight w:val="yellow"/>
        </w:rPr>
        <w:t>Documentos que deberán acreditar que la empresa y el personal técnico a su servicio cuentan con la experiencia y capacidad técnica en:</w:t>
      </w:r>
      <w:r w:rsidR="00072DE5" w:rsidRPr="001E2B95">
        <w:rPr>
          <w:highlight w:val="yellow"/>
        </w:rPr>
        <w:t xml:space="preserve"> </w:t>
      </w:r>
      <w:r w:rsidR="00C10843" w:rsidRPr="001E2B95">
        <w:rPr>
          <w:highlight w:val="yellow"/>
        </w:rPr>
        <w:t>(T.D.G.)</w:t>
      </w:r>
      <w:r w:rsidR="00C81586" w:rsidRPr="001E2B95">
        <w:rPr>
          <w:highlight w:val="yellow"/>
        </w:rPr>
        <w:t xml:space="preserve"> APÉNDICE L</w:t>
      </w:r>
      <w:r w:rsidR="00312D2D" w:rsidRPr="001E2B95">
        <w:rPr>
          <w:highlight w:val="yellow"/>
        </w:rPr>
        <w:t>.</w:t>
      </w:r>
    </w:p>
    <w:p w:rsidR="001E2B95" w:rsidRPr="001E2B95" w:rsidRDefault="001E2B95" w:rsidP="001E2B95">
      <w:pPr>
        <w:pStyle w:val="INTERMITENTE"/>
        <w:rPr>
          <w:highlight w:val="yellow"/>
        </w:rPr>
      </w:pPr>
    </w:p>
    <w:p w:rsidR="001E2B95" w:rsidRPr="001E2B95" w:rsidRDefault="001E2B95" w:rsidP="001E2B95">
      <w:pPr>
        <w:pStyle w:val="INTERMITENTE"/>
        <w:rPr>
          <w:highlight w:val="yellow"/>
        </w:rPr>
      </w:pPr>
    </w:p>
    <w:p w:rsidR="001E2B95" w:rsidRPr="001E2B95" w:rsidRDefault="001E2B95" w:rsidP="001E2B95">
      <w:pPr>
        <w:pStyle w:val="INTERMITENTE"/>
        <w:ind w:left="426"/>
        <w:rPr>
          <w:highlight w:val="yellow"/>
        </w:rPr>
      </w:pPr>
      <w:r w:rsidRPr="001E2B95">
        <w:rPr>
          <w:highlight w:val="yellow"/>
        </w:rPr>
        <w:t xml:space="preserve">DOC-ADI  6  ESCRITO MANIFESTANDO DOMICILIO PARA OÍR Y  RECIBIR NOTIFICACIONES Y DOCUMENTOS.-     Llenar formato para el escrito del domicilio para </w:t>
      </w:r>
      <w:proofErr w:type="spellStart"/>
      <w:r w:rsidRPr="001E2B95">
        <w:rPr>
          <w:highlight w:val="yellow"/>
        </w:rPr>
        <w:t>oir</w:t>
      </w:r>
      <w:proofErr w:type="spellEnd"/>
      <w:r w:rsidRPr="001E2B95">
        <w:rPr>
          <w:highlight w:val="yellow"/>
        </w:rPr>
        <w:t xml:space="preserve"> y recibir notificaciones.</w:t>
      </w:r>
    </w:p>
    <w:p w:rsidR="00312D2D" w:rsidRPr="001E2B95" w:rsidRDefault="00312D2D" w:rsidP="001E2B95">
      <w:pPr>
        <w:pStyle w:val="INTERMITENTE"/>
        <w:rPr>
          <w:highlight w:val="yellow"/>
        </w:rPr>
      </w:pPr>
    </w:p>
    <w:p w:rsidR="00184A24" w:rsidRPr="001E2B95" w:rsidRDefault="00184A24" w:rsidP="001E2B95">
      <w:pPr>
        <w:pStyle w:val="INTERMITENTE"/>
        <w:rPr>
          <w:highlight w:val="yellow"/>
        </w:rPr>
      </w:pPr>
      <w:r w:rsidRPr="001E2B95">
        <w:rPr>
          <w:highlight w:val="yellow"/>
        </w:rPr>
        <w:t>UNA VEZ SIENDO LICITANTE GANADOR, CUMPLIRÁ CON LAS OBLIGACIONES QUE EN MATERIA EN CUESTIÓN LES SOLICITAMOS VIGENTES</w:t>
      </w:r>
    </w:p>
    <w:p w:rsidR="00184A24" w:rsidRPr="001E2B95" w:rsidRDefault="00184A24" w:rsidP="001E2B95">
      <w:pPr>
        <w:pStyle w:val="INTERMITENTE"/>
        <w:rPr>
          <w:highlight w:val="yellow"/>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En el exterior de cada sobre deberán asentar claramente: a).- No. de concurso, b).-Nombre de la empresa y c).- La leyenda  "PROPUESTA TÉCNICA" o "PROPUES</w:t>
      </w:r>
      <w:r w:rsidR="003E6B79" w:rsidRPr="00397427">
        <w:rPr>
          <w:rFonts w:ascii="Arial Narrow" w:hAnsi="Arial Narrow" w:cs="Arial Narrow"/>
          <w:lang w:val="es-MX"/>
        </w:rPr>
        <w:t>TA ECONÓMICA" o “DOCUMENTACIÓN ADICIONAL” según corresponda.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datos requeridos en los FORMATOS que se acompañan a estas BASES deberán ser proporcionados por EL CONCURSANTE, salvo que por la naturaleza de los trabajos no se requieran, lo que deberán asentar en el propio documento y quedará sujeto a la evaluación que de ello efectúe LA DEPENDENCIA. A efecto de proporcionar completa la información solicitada EL CONCURSANTE reproducirá las copias que requieran de determinado formato.</w:t>
      </w:r>
    </w:p>
    <w:p w:rsidR="00773E9D" w:rsidRPr="00222D13" w:rsidRDefault="00773E9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FORMATOS se llenarán a máquina o manuscrito con letra de molde clara, a tinta, y </w:t>
      </w:r>
      <w:r w:rsidRPr="00222D13">
        <w:rPr>
          <w:rFonts w:ascii="Arial Narrow" w:hAnsi="Arial Narrow" w:cs="Arial Narrow"/>
          <w:b/>
          <w:bCs/>
          <w:u w:val="single"/>
          <w:lang w:val="es-MX"/>
        </w:rPr>
        <w:t>sin enmendaduras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podrá presentar la información solicitada impresa por medios computacionales.</w:t>
      </w:r>
      <w:r w:rsidRPr="00222D13">
        <w:rPr>
          <w:rFonts w:ascii="Arial Narrow" w:hAnsi="Arial Narrow" w:cs="Arial Narrow"/>
          <w:u w:val="words"/>
          <w:lang w:val="es-MX"/>
        </w:rPr>
        <w:t xml:space="preserve"> </w:t>
      </w:r>
      <w:r w:rsidRPr="00222D13">
        <w:rPr>
          <w:rFonts w:ascii="Arial Narrow" w:hAnsi="Arial Narrow" w:cs="Arial Narrow"/>
          <w:lang w:val="es-MX"/>
        </w:rPr>
        <w:t>Esta opción no releva a EL CONCURSANTE de consignar al menos la información solicitada en los FORMATOS.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Todas las hojas que </w:t>
      </w:r>
      <w:r w:rsidR="003E6B79">
        <w:rPr>
          <w:rFonts w:ascii="Arial Narrow" w:hAnsi="Arial Narrow" w:cs="Arial Narrow"/>
          <w:lang w:val="es-MX"/>
        </w:rPr>
        <w:t>integren la proposición técnica,</w:t>
      </w:r>
      <w:r w:rsidRPr="00222D13">
        <w:rPr>
          <w:rFonts w:ascii="Arial Narrow" w:hAnsi="Arial Narrow" w:cs="Arial Narrow"/>
          <w:lang w:val="es-MX"/>
        </w:rPr>
        <w:t xml:space="preserve"> la económica</w:t>
      </w:r>
      <w:r w:rsidR="003E6B79">
        <w:rPr>
          <w:rFonts w:ascii="Arial Narrow" w:hAnsi="Arial Narrow" w:cs="Arial Narrow"/>
          <w:lang w:val="es-MX"/>
        </w:rPr>
        <w:t xml:space="preserve"> y documentación adicional</w:t>
      </w:r>
      <w:r w:rsidRPr="00222D13">
        <w:rPr>
          <w:rFonts w:ascii="Arial Narrow" w:hAnsi="Arial Narrow" w:cs="Arial Narrow"/>
          <w:lang w:val="es-MX"/>
        </w:rPr>
        <w:t xml:space="preserve"> deberán ser firmadas con tinta por EL CONCURSANTE o su representante legal debidamente autorizado.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La falta de información en los anexos de la proposición</w:t>
      </w:r>
      <w:r w:rsidR="003E6B79">
        <w:rPr>
          <w:rFonts w:ascii="Arial Narrow" w:hAnsi="Arial Narrow" w:cs="Arial Narrow"/>
          <w:lang w:val="es-MX"/>
        </w:rPr>
        <w:t xml:space="preserve">, </w:t>
      </w:r>
      <w:r w:rsidR="003E6B79" w:rsidRPr="008D10EF">
        <w:rPr>
          <w:rFonts w:ascii="Arial Narrow" w:hAnsi="Arial Narrow" w:cs="Arial Narrow"/>
          <w:b/>
          <w:highlight w:val="yellow"/>
          <w:u w:val="single"/>
          <w:lang w:val="es-MX"/>
        </w:rPr>
        <w:t>anexos de la documentación adicional</w:t>
      </w:r>
      <w:r w:rsidRPr="00222D13">
        <w:rPr>
          <w:rFonts w:ascii="Arial Narrow" w:hAnsi="Arial Narrow" w:cs="Arial Narrow"/>
          <w:lang w:val="es-MX"/>
        </w:rPr>
        <w:t>, la no cotización de todos y cada uno de los conceptos de trabajo, la alteración del Catálogo de Trabajo en sus cantidades o conceptos, la presentación de alternativas, la falta de firma en los documentos del CONCURSANTE o su representante legal ocasionará el rechazo de la proposición en el acto de apertura técnica o económica o en la evaluación detallada de las ofertas, según corresponda.</w:t>
      </w:r>
    </w:p>
    <w:p w:rsidR="004579BC"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3.1.1</w:t>
      </w:r>
    </w:p>
    <w:p w:rsidR="005716D1"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LOS REQUISITOS SOLICITADOS EN LA CONVOCATORIA.-</w:t>
      </w:r>
    </w:p>
    <w:p w:rsidR="004579BC" w:rsidRPr="00222D13" w:rsidRDefault="004579BC">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LOS CONCURSANTES </w:t>
      </w:r>
      <w:r w:rsidR="00C56C16" w:rsidRPr="00397427">
        <w:rPr>
          <w:rFonts w:ascii="Arial Narrow" w:hAnsi="Arial Narrow" w:cs="Arial Narrow"/>
          <w:lang w:val="es-MX"/>
        </w:rPr>
        <w:t xml:space="preserve">para </w:t>
      </w:r>
      <w:r w:rsidR="007D6BAB" w:rsidRPr="00397427">
        <w:rPr>
          <w:rFonts w:ascii="Arial Narrow" w:hAnsi="Arial Narrow" w:cs="Arial Narrow"/>
          <w:lang w:val="es-MX"/>
        </w:rPr>
        <w:t>adquirir las bases</w:t>
      </w:r>
      <w:r w:rsidR="00C56C16" w:rsidRPr="00397427">
        <w:rPr>
          <w:rFonts w:ascii="Arial Narrow" w:hAnsi="Arial Narrow" w:cs="Arial Narrow"/>
          <w:lang w:val="es-MX"/>
        </w:rPr>
        <w:t xml:space="preserve"> deberán entregar</w:t>
      </w:r>
      <w:r w:rsidR="007D6BAB" w:rsidRPr="00397427">
        <w:rPr>
          <w:rFonts w:ascii="Arial Narrow" w:hAnsi="Arial Narrow" w:cs="Arial Narrow"/>
          <w:lang w:val="es-MX"/>
        </w:rPr>
        <w:t xml:space="preserve"> en el domicilio de la convocante</w:t>
      </w:r>
      <w:r w:rsidRPr="00397427">
        <w:rPr>
          <w:rFonts w:ascii="Arial Narrow" w:hAnsi="Arial Narrow" w:cs="Arial Narrow"/>
          <w:lang w:val="es-MX"/>
        </w:rPr>
        <w:t>, los documentos que acrediten los siguientes requisitos indicados en la Convocatoria:</w:t>
      </w:r>
    </w:p>
    <w:p w:rsidR="005716D1" w:rsidRPr="00397427" w:rsidRDefault="005716D1">
      <w:pPr>
        <w:pStyle w:val="Textoindependiente21"/>
        <w:tabs>
          <w:tab w:val="clear" w:pos="0"/>
          <w:tab w:val="left" w:pos="2160"/>
        </w:tabs>
        <w:rPr>
          <w:rFonts w:ascii="Arial Narrow" w:hAnsi="Arial Narrow" w:cs="Arial Narrow"/>
          <w:sz w:val="10"/>
          <w:szCs w:val="10"/>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10"/>
          <w:szCs w:val="10"/>
          <w:lang w:val="es-MX"/>
        </w:rPr>
      </w:pPr>
    </w:p>
    <w:p w:rsidR="005716D1" w:rsidRPr="0008460F" w:rsidRDefault="005716D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397427">
        <w:rPr>
          <w:rFonts w:ascii="Arial Narrow" w:hAnsi="Arial Narrow" w:cs="Arial Narrow"/>
          <w:lang w:val="es-MX"/>
        </w:rPr>
        <w:t xml:space="preserve">Solicitud escrita, </w:t>
      </w:r>
      <w:r w:rsidRPr="00397427">
        <w:rPr>
          <w:rFonts w:ascii="Arial Narrow" w:hAnsi="Arial Narrow" w:cs="Arial Narrow"/>
          <w:b/>
          <w:bCs/>
          <w:u w:val="single"/>
          <w:lang w:val="es-MX"/>
        </w:rPr>
        <w:t>firmada por EL CONCURSANTE o su representante legal.</w:t>
      </w:r>
    </w:p>
    <w:p w:rsidR="0008460F" w:rsidRP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lang w:val="es-MX"/>
        </w:rPr>
      </w:pPr>
    </w:p>
    <w:p w:rsidR="0008460F" w:rsidRPr="00631F83"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bCs/>
          <w:u w:val="single"/>
          <w:lang w:val="es-ES"/>
        </w:rPr>
        <w:t>Último Estado Financiero Auditado por Contador Público Independiente (2019) o Declaración Fiscal Anual del ejercicio inmediato anterior (Enero-Diciembre 2019), que demuestre al menos el capital contable mínimo requerido. En las bases en el punto 3.1 DOC-ADI 1, se indica cómo debe presentarse el Estado Financiero Auditado</w:t>
      </w:r>
    </w:p>
    <w:p w:rsidR="005716D1" w:rsidRPr="00397427" w:rsidRDefault="005716D1" w:rsidP="00D33DC9">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C35721">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C35721">
        <w:rPr>
          <w:rFonts w:ascii="Arial Narrow" w:hAnsi="Arial Narrow" w:cs="Arial Narrow"/>
          <w:lang w:val="es-MX"/>
        </w:rPr>
        <w:t>Testimonio del acta constitutiva y sus modificaciones, en el caso de persona moral, o identificación con fotografía, en caso de ser persona física</w:t>
      </w:r>
      <w:r w:rsidR="005716D1" w:rsidRPr="00397427">
        <w:rPr>
          <w:rFonts w:ascii="Arial Narrow" w:hAnsi="Arial Narrow" w:cs="Arial Narrow"/>
          <w:lang w:val="es-MX"/>
        </w:rPr>
        <w:t>.</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Copia de la Cédula de Identificación Fiscal.</w:t>
      </w:r>
    </w:p>
    <w:p w:rsidR="0042322A" w:rsidRPr="00397427" w:rsidRDefault="0042322A" w:rsidP="0042322A">
      <w:pPr>
        <w:pStyle w:val="Prrafodelista"/>
        <w:rPr>
          <w:rFonts w:ascii="Arial Narrow" w:hAnsi="Arial Narrow" w:cs="Arial Narrow"/>
          <w:b/>
          <w:bCs/>
          <w:u w:val="single"/>
        </w:rPr>
      </w:pPr>
    </w:p>
    <w:p w:rsidR="0042322A" w:rsidRPr="00397427"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u w:val="single"/>
        </w:rPr>
      </w:pPr>
      <w:r w:rsidRPr="00397427">
        <w:rPr>
          <w:rFonts w:ascii="Arial Narrow" w:hAnsi="Arial Narrow" w:cs="Arial Narrow"/>
          <w:b/>
          <w:bCs/>
          <w:u w:val="single"/>
        </w:rPr>
        <w:t>Comprobante de domicilio de la empresa.</w:t>
      </w:r>
    </w:p>
    <w:p w:rsidR="00143E70" w:rsidRPr="00397427" w:rsidRDefault="00143E70" w:rsidP="00143E70">
      <w:pPr>
        <w:pStyle w:val="Textoindependiente21"/>
        <w:rPr>
          <w:rFonts w:ascii="Arial Narrow" w:hAnsi="Arial Narrow" w:cs="Arial Narrow"/>
          <w:color w:val="0000FF"/>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Poder notariado a favor de quien firmará las propuestas y, en su momento, el contrato.</w:t>
      </w:r>
    </w:p>
    <w:p w:rsidR="0042322A" w:rsidRPr="00397427" w:rsidRDefault="0042322A" w:rsidP="0042322A">
      <w:pPr>
        <w:pStyle w:val="Prrafodelista"/>
        <w:rPr>
          <w:rFonts w:ascii="Arial Narrow" w:hAnsi="Arial Narrow" w:cs="Arial Narrow"/>
        </w:rPr>
      </w:pPr>
    </w:p>
    <w:p w:rsidR="0042322A" w:rsidRPr="0008460F" w:rsidRDefault="0042322A"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u w:val="single"/>
        </w:rPr>
        <w:t>Identificación oficial del representante legal</w:t>
      </w:r>
    </w:p>
    <w:p w:rsidR="0008460F" w:rsidRDefault="0008460F" w:rsidP="0008460F">
      <w:pPr>
        <w:pStyle w:val="Prrafodelista"/>
        <w:rPr>
          <w:rFonts w:ascii="Arial Narrow" w:hAnsi="Arial Narrow" w:cs="Arial Narrow"/>
        </w:rPr>
      </w:pPr>
    </w:p>
    <w:p w:rsidR="0008460F" w:rsidRPr="0008460F" w:rsidRDefault="0008460F" w:rsidP="0008460F">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08460F">
        <w:rPr>
          <w:rFonts w:ascii="Arial Narrow" w:hAnsi="Arial Narrow" w:cs="Arial Narrow"/>
        </w:rPr>
        <w:t>Para acreditar que el concursante y su personal técnico cuente con la experiencia y capacidad técnica en el tipo de obras requeridas deberán presentar: A).- De la empresa: Copia de contratos completos con firmas de los involucrados, incluyendo catálogo de conceptos con cantidad, unidad, precio unitario e importes y Acta de inspección física de terminación de obra  o acta de entrega-recepción de los mismos contratos, completos con firmas de los involucrados, así como los datos requeridos de los contratantes para su verificación. B).- Del Personal Técnico: Currículo, El personal Técnico designado, deberá tener la experiencia solicitada en Obras de la misma Naturaleza y Magnitud de la que se licita.</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r w:rsidRPr="0008460F">
        <w:rPr>
          <w:rFonts w:ascii="Arial Narrow" w:hAnsi="Arial Narrow" w:cs="Arial Narrow"/>
        </w:rPr>
        <w:t>Para acreditar la Experiencia de la empresa se verificará que las Obras ejecutadas por el Licitante, sean de la misma naturaleza y magnitud de la Obra que se licita; Además que hayan sido ejecutadas en los últimos cinco (5) años previos a la publicación de la Convocatoria en el periódico Oficial del Estado y en el periódico Local</w:t>
      </w:r>
    </w:p>
    <w:p w:rsidR="0008460F" w:rsidRDefault="0008460F" w:rsidP="0008460F">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
    <w:p w:rsidR="0042322A" w:rsidRPr="00397427" w:rsidRDefault="00143E70" w:rsidP="00E35F3B">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 xml:space="preserve">Declaración escrita y bajo protesta de decir verdad, </w:t>
      </w:r>
      <w:r w:rsidRPr="00397427">
        <w:rPr>
          <w:rFonts w:ascii="Arial Narrow" w:hAnsi="Arial Narrow" w:cs="Arial Narrow"/>
          <w:b/>
          <w:bCs/>
          <w:u w:val="single"/>
        </w:rPr>
        <w:t>firmada por el concursante o su representante legal</w:t>
      </w:r>
      <w:r w:rsidRPr="00397427">
        <w:rPr>
          <w:rFonts w:ascii="Arial Narrow" w:hAnsi="Arial Narrow" w:cs="Arial Narrow"/>
        </w:rPr>
        <w:t xml:space="preserve">, de no </w:t>
      </w:r>
    </w:p>
    <w:p w:rsidR="00143E70" w:rsidRPr="00397427" w:rsidRDefault="00143E70" w:rsidP="00E35F3B">
      <w:pPr>
        <w:tabs>
          <w:tab w:val="left" w:pos="0"/>
          <w:tab w:val="left" w:pos="720"/>
          <w:tab w:val="left" w:pos="1440"/>
          <w:tab w:val="left" w:pos="2880"/>
          <w:tab w:val="left" w:pos="3600"/>
          <w:tab w:val="left" w:pos="4320"/>
          <w:tab w:val="left" w:pos="5040"/>
          <w:tab w:val="left" w:pos="5760"/>
          <w:tab w:val="left" w:pos="6480"/>
          <w:tab w:val="left" w:pos="7200"/>
          <w:tab w:val="left" w:pos="7920"/>
        </w:tabs>
        <w:ind w:left="540"/>
        <w:jc w:val="both"/>
        <w:rPr>
          <w:rFonts w:ascii="Arial Narrow" w:hAnsi="Arial Narrow" w:cs="Arial Narrow"/>
        </w:rPr>
      </w:pPr>
      <w:proofErr w:type="gramStart"/>
      <w:r w:rsidRPr="00397427">
        <w:rPr>
          <w:rFonts w:ascii="Arial Narrow" w:hAnsi="Arial Narrow" w:cs="Arial Narrow"/>
        </w:rPr>
        <w:t>encontrarse</w:t>
      </w:r>
      <w:proofErr w:type="gramEnd"/>
      <w:r w:rsidRPr="00397427">
        <w:rPr>
          <w:rFonts w:ascii="Arial Narrow" w:hAnsi="Arial Narrow" w:cs="Arial Narrow"/>
        </w:rPr>
        <w:t xml:space="preserve"> en alguno de los supuestos señalados en el artículo 44 de la Ley de Obras Públicas para el Estado y Municipios de Nuevo León. </w:t>
      </w:r>
    </w:p>
    <w:p w:rsidR="00143E70" w:rsidRPr="00397427" w:rsidRDefault="00143E70"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numPr>
          <w:ilvl w:val="0"/>
          <w:numId w:val="6"/>
        </w:num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r w:rsidRPr="00397427">
        <w:rPr>
          <w:rFonts w:ascii="Arial Narrow" w:hAnsi="Arial Narrow" w:cs="Arial Narrow"/>
        </w:rPr>
        <w:t>En su caso, el acuerdo preliminar de asociación, en esta situación las empresas asociadas deberán presentar individua</w:t>
      </w:r>
      <w:r w:rsidR="0008460F">
        <w:rPr>
          <w:rFonts w:ascii="Arial Narrow" w:hAnsi="Arial Narrow" w:cs="Arial Narrow"/>
        </w:rPr>
        <w:t>lmente los requisitos II al IX</w:t>
      </w:r>
      <w:r w:rsidRPr="00397427">
        <w:rPr>
          <w:rFonts w:ascii="Arial Narrow" w:hAnsi="Arial Narrow" w:cs="Arial Narrow"/>
        </w:rPr>
        <w:t>.</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rPr>
      </w:pPr>
    </w:p>
    <w:p w:rsidR="00143E70" w:rsidRPr="00397427" w:rsidRDefault="00143E70" w:rsidP="00143E70">
      <w:pPr>
        <w:pStyle w:val="Sangra2detindependiente"/>
        <w:ind w:left="567"/>
        <w:rPr>
          <w:rFonts w:ascii="Arial Narrow" w:hAnsi="Arial Narrow" w:cs="Arial Narrow"/>
        </w:rPr>
      </w:pPr>
      <w:r w:rsidRPr="00397427">
        <w:rPr>
          <w:rFonts w:ascii="Arial Narrow" w:hAnsi="Arial Narrow" w:cs="Arial Narrow"/>
        </w:rPr>
        <w:t>El Convenio Privado de asociación deberá contener al menos lo siguiente:</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a).- Nombre y domicilio de los integrantes, identificando, en su caso, los datos de los testimonios públicos con los que se acredite la existencia legal de las personas morales de la agrupación;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b).- Nombre de los representantes de cada una de las personas identificando, en su caso, los datos de los testimonios públicos con los que se acredita su representación;</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c).- Definición precisa de las partes de los trabajos objeto de licitación que cada persona se obliga a cumplir;</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d).- Determinación de un domicilio común para oír y recibir notificaciones;</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e).- Designación  de un representante común, otorgándole  poder amplio y suficiente, para todo lo relacionado con la propuesta; y</w:t>
      </w:r>
    </w:p>
    <w:p w:rsidR="00143E70" w:rsidRPr="00397427" w:rsidRDefault="00143E70" w:rsidP="00143E70">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rPr>
      </w:pPr>
      <w:r w:rsidRPr="00397427">
        <w:rPr>
          <w:rFonts w:ascii="Arial Narrow" w:hAnsi="Arial Narrow" w:cs="Arial Narrow"/>
        </w:rPr>
        <w:t>f).- Estipulación expresa que cada uno de los firmantes quedará obligado en forma conjunta y solidaria para comprometerse por cualquier responsabilidad derivada del contrato que se firme.</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Los concursantes que se asocien con una o más empresas deberán indica</w:t>
      </w:r>
      <w:r w:rsidR="00641871" w:rsidRPr="00397427">
        <w:rPr>
          <w:rFonts w:ascii="Arial Narrow" w:hAnsi="Arial Narrow" w:cs="Arial Narrow"/>
        </w:rPr>
        <w:t>r en el convenio de asociación é</w:t>
      </w:r>
      <w:r w:rsidRPr="00397427">
        <w:rPr>
          <w:rFonts w:ascii="Arial Narrow" w:hAnsi="Arial Narrow" w:cs="Arial Narrow"/>
        </w:rPr>
        <w:t>l o los conceptos de trabajo, de los incluidos en el Anexo E-3, que cada uno de los asociados llevará a cabo, en la inteligencia de que la persona moral o física que se compromete a llevarlos a cabo deberá contar con la experiencia específica en el tipo de trabajo materia de su compromiso. No se aceptará que se indique que una empresa ejecutará los trabajos y otra u otras lo administrarán, controlarán, supervisarán o formularán las estimaciones.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En el anexo T-2, Obras en Proceso, se deberá incluir las obras en proceso de todas las empresas que formen parte de la asociación, identificando las correspondientes a cada una de las asociadas (se deberán anotar primero la totalidad de las obras en proceso de una de las empresas y así sucesivamente con cada una de  ellas).</w:t>
      </w: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La dependencia verificará que la participación en la ejecución de los</w:t>
      </w:r>
      <w:r w:rsidRPr="00397427">
        <w:rPr>
          <w:rFonts w:ascii="Arial Narrow" w:hAnsi="Arial Narrow" w:cs="Arial Narrow"/>
          <w:sz w:val="24"/>
          <w:szCs w:val="24"/>
        </w:rPr>
        <w:t xml:space="preserve"> </w:t>
      </w:r>
      <w:r w:rsidRPr="00397427">
        <w:rPr>
          <w:rFonts w:ascii="Arial Narrow" w:hAnsi="Arial Narrow" w:cs="Arial Narrow"/>
        </w:rPr>
        <w:t>trabajos de cada uno de los asociados sea congruente o proporcional con su capacidad técnica y experiencia en la ejecución de obras similares y su capacidad financiera (capital contable); es decir no se trata sólo de sumar capitales, sino de que efectivamente cada uno de los asociados lleve a cabo y cobre los trabajos que le corresponda ejecutar de acuerdo al compromiso contraído.</w:t>
      </w:r>
    </w:p>
    <w:p w:rsidR="00143E70" w:rsidRPr="00397427" w:rsidRDefault="00143E70" w:rsidP="00143E70">
      <w:pPr>
        <w:pStyle w:val="Textoindependiente21"/>
        <w:rPr>
          <w:rFonts w:ascii="Arial Narrow" w:hAnsi="Arial Narrow" w:cs="Arial Narrow"/>
        </w:rPr>
      </w:pPr>
    </w:p>
    <w:p w:rsidR="00143E70" w:rsidRPr="00397427" w:rsidRDefault="00143E70" w:rsidP="00143E7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r w:rsidRPr="00397427">
        <w:rPr>
          <w:rFonts w:ascii="Arial Narrow" w:hAnsi="Arial Narrow" w:cs="Arial Narrow"/>
        </w:rPr>
        <w:t xml:space="preserve">Estos documentos, al igual que los de aquellos que los presentaron para la </w:t>
      </w:r>
      <w:r w:rsidR="00641402" w:rsidRPr="00397427">
        <w:rPr>
          <w:rFonts w:ascii="Arial Narrow" w:hAnsi="Arial Narrow" w:cs="Arial Narrow"/>
        </w:rPr>
        <w:t>entrega</w:t>
      </w:r>
      <w:r w:rsidRPr="00397427">
        <w:rPr>
          <w:rFonts w:ascii="Arial Narrow" w:hAnsi="Arial Narrow" w:cs="Arial Narrow"/>
        </w:rPr>
        <w:t xml:space="preserve"> de las bases en las oficinas de LA DEPENDENCIA, se recibirán y se evaluarán detalladamente </w:t>
      </w:r>
      <w:r w:rsidR="00DB06D6" w:rsidRPr="00397427">
        <w:rPr>
          <w:rFonts w:ascii="Arial Narrow" w:hAnsi="Arial Narrow" w:cs="Arial Narrow"/>
        </w:rPr>
        <w:t>previos</w:t>
      </w:r>
      <w:r w:rsidRPr="00397427">
        <w:rPr>
          <w:rFonts w:ascii="Arial Narrow" w:hAnsi="Arial Narrow" w:cs="Arial Narrow"/>
        </w:rPr>
        <w:t xml:space="preserve"> a la evaluación de la propuesta técnica. La falta de alguno de estos documentos ocasionará el rechazo inmediato de la propuesta.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b/>
          <w:bCs/>
          <w:lang w:val="es-MX"/>
        </w:rPr>
      </w:pPr>
      <w:r w:rsidRPr="00397427">
        <w:rPr>
          <w:rFonts w:ascii="Arial Narrow" w:hAnsi="Arial Narrow" w:cs="Arial Narrow"/>
          <w:b/>
          <w:bCs/>
          <w:lang w:val="es-MX"/>
        </w:rPr>
        <w:t xml:space="preserve">3.2 </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b/>
          <w:bCs/>
          <w:lang w:val="es-MX"/>
        </w:rPr>
        <w:t>DE LA PROPUESTA TÉCNICA.-</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r w:rsidRPr="00397427">
        <w:rPr>
          <w:rFonts w:ascii="Arial Narrow" w:hAnsi="Arial Narrow" w:cs="Arial Narrow"/>
          <w:lang w:val="es-MX"/>
        </w:rPr>
        <w:t>Se integrará con los siguientes ANEXOS:</w:t>
      </w:r>
    </w:p>
    <w:p w:rsidR="005716D1"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734"/>
        <w:rPr>
          <w:rFonts w:ascii="Arial Narrow" w:hAnsi="Arial Narrow" w:cs="Arial Narrow"/>
          <w:lang w:val="es-MX"/>
        </w:rPr>
      </w:pPr>
    </w:p>
    <w:p w:rsidR="00735E8D" w:rsidRPr="00397427"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T-1.- DOCUMENTOS DE LOS PROFESIONALES TÉCNICOS QUE SE PROPONE.- </w:t>
      </w:r>
      <w:r w:rsidRPr="00397427">
        <w:rPr>
          <w:rFonts w:ascii="Arial Narrow" w:hAnsi="Arial Narrow" w:cs="Arial Narrow"/>
          <w:lang w:val="es-MX"/>
        </w:rPr>
        <w:t>Elementos que servirán a LA DEPENDENCIA para evaluar la capacidad, experiencia y disponibilidad del o los</w:t>
      </w:r>
      <w:r w:rsidRPr="00397427">
        <w:rPr>
          <w:rFonts w:ascii="Arial Narrow" w:hAnsi="Arial Narrow" w:cs="Arial Narrow"/>
          <w:b/>
          <w:bCs/>
          <w:lang w:val="es-MX"/>
        </w:rPr>
        <w:t xml:space="preserve"> </w:t>
      </w:r>
      <w:r w:rsidRPr="00397427">
        <w:rPr>
          <w:rFonts w:ascii="Arial Narrow" w:hAnsi="Arial Narrow" w:cs="Arial Narrow"/>
          <w:lang w:val="es-MX"/>
        </w:rPr>
        <w:t>técnicos al servicio de EL LICITANTE, los que deberán tener experiencia en trabajos de características técnicas  similares a los licitados e incluye los siguientes elementos:</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397427">
        <w:rPr>
          <w:rFonts w:ascii="Arial Narrow" w:hAnsi="Arial Narrow" w:cs="Arial Narrow"/>
          <w:b/>
          <w:bCs/>
          <w:lang w:val="es-MX"/>
        </w:rPr>
        <w:t xml:space="preserve">T-1.a.- Curriculum de los Profesionales Técnicos.- </w:t>
      </w:r>
      <w:r w:rsidRPr="00397427">
        <w:rPr>
          <w:rFonts w:ascii="Arial Narrow" w:hAnsi="Arial Narrow" w:cs="Arial Narrow"/>
          <w:lang w:val="es-MX"/>
        </w:rPr>
        <w:t xml:space="preserve"> Relación de obras que comprueben la experiencia y capacidad </w:t>
      </w:r>
      <w:r w:rsidR="004B133C" w:rsidRPr="00397427">
        <w:rPr>
          <w:rFonts w:ascii="Arial Narrow" w:hAnsi="Arial Narrow" w:cs="Arial Narrow"/>
          <w:lang w:val="es-MX"/>
        </w:rPr>
        <w:t xml:space="preserve">de </w:t>
      </w:r>
      <w:r w:rsidRPr="00397427">
        <w:rPr>
          <w:rFonts w:ascii="Arial Narrow" w:hAnsi="Arial Narrow" w:cs="Arial Narrow"/>
          <w:lang w:val="es-MX"/>
        </w:rPr>
        <w:t>cada uno de los técnicos que se proponga como responsable directo de la ejecución de los trabajos en los tipos de obra materia de licitación. Deberá(n) incluir: nombre del técnico, profesión, número de Cédula Profesional, área de trabajo, descripción sucinta del trabajo desarrollado, nombre del contratante, año de ejecución y monto.</w:t>
      </w:r>
    </w:p>
    <w:p w:rsidR="005716D1" w:rsidRPr="00222D13"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5716D1" w:rsidRDefault="005716D1"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T-1.b.- Copia de la Cédula Profesional.-</w:t>
      </w:r>
      <w:r w:rsidRPr="00222D13">
        <w:rPr>
          <w:rFonts w:ascii="Arial Narrow" w:hAnsi="Arial Narrow" w:cs="Arial Narrow"/>
          <w:lang w:val="es-MX"/>
        </w:rPr>
        <w:t xml:space="preserve"> Documento expedido por la Secretaría de Educación Pública que autoriza al o los técnicos que se propongan como responsables directos de la obra a ejercer una profesión afín a los trabajos a desarrollar. Si por alguna causa no se puede presentar la cédula profesional podrá presentarse copia del título, en cuyo reverso deberá aparecer los datos de la cédula profesional anotados por la Secretaría de Educación.</w:t>
      </w:r>
    </w:p>
    <w:p w:rsidR="000371AC" w:rsidRPr="00222D13" w:rsidRDefault="000371AC" w:rsidP="00331ECC">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91285" w:rsidRPr="00222D13" w:rsidRDefault="00491285" w:rsidP="0049128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222D13">
        <w:rPr>
          <w:rFonts w:ascii="Arial Narrow" w:hAnsi="Arial Narrow" w:cs="Arial Narrow"/>
          <w:b/>
          <w:bCs/>
          <w:lang w:val="es-MX"/>
        </w:rPr>
        <w:t>T-1.c.- Carta Compromiso del Técnico.-</w:t>
      </w:r>
      <w:r w:rsidRPr="00222D13">
        <w:rPr>
          <w:rFonts w:ascii="Arial Narrow" w:hAnsi="Arial Narrow" w:cs="Arial Narrow"/>
          <w:lang w:val="es-MX"/>
        </w:rPr>
        <w:t xml:space="preserve"> Escrito firmado por el o los técnicos propuestos como responsables directos de los trabajos materia de licitación, donde </w:t>
      </w:r>
      <w:r w:rsidRPr="00D90BF5">
        <w:rPr>
          <w:rFonts w:ascii="Arial Narrow" w:hAnsi="Arial Narrow" w:cs="Arial Narrow"/>
          <w:b/>
          <w:lang w:val="es-MX"/>
        </w:rPr>
        <w:t>bajo protesta de decir verdad</w:t>
      </w:r>
      <w:r w:rsidRPr="00222D13">
        <w:rPr>
          <w:rFonts w:ascii="Arial Narrow" w:hAnsi="Arial Narrow" w:cs="Arial Narrow"/>
          <w:lang w:val="es-MX"/>
        </w:rPr>
        <w:t>, manifieste</w:t>
      </w:r>
      <w:r>
        <w:rPr>
          <w:rFonts w:ascii="Arial Narrow" w:hAnsi="Arial Narrow" w:cs="Arial Narrow"/>
          <w:lang w:val="es-MX"/>
        </w:rPr>
        <w:t>n</w:t>
      </w:r>
      <w:r w:rsidRPr="00222D13">
        <w:rPr>
          <w:rFonts w:ascii="Arial Narrow" w:hAnsi="Arial Narrow" w:cs="Arial Narrow"/>
          <w:lang w:val="es-MX"/>
        </w:rPr>
        <w:t xml:space="preserve"> su disponibilidad y compromiso para participar solidariamente con la empresa en la ejecución de los trabajos materia de licitación.</w:t>
      </w:r>
    </w:p>
    <w:p w:rsidR="00491285" w:rsidRPr="00222D13" w:rsidRDefault="00491285" w:rsidP="00491285">
      <w:pPr>
        <w:pStyle w:val="Textoindependiente21"/>
        <w:tabs>
          <w:tab w:val="clear" w:pos="1440"/>
          <w:tab w:val="left" w:pos="1134"/>
        </w:tabs>
        <w:ind w:left="1134" w:firstLine="0"/>
        <w:rPr>
          <w:rFonts w:ascii="Arial Narrow" w:hAnsi="Arial Narrow" w:cs="Arial Narrow"/>
          <w:b/>
          <w:bCs/>
          <w:highlight w:val="yellow"/>
          <w:lang w:val="es-MX"/>
        </w:rPr>
      </w:pPr>
    </w:p>
    <w:p w:rsidR="005716D1" w:rsidRDefault="00491285" w:rsidP="00491285">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r w:rsidRPr="00722816">
        <w:rPr>
          <w:rFonts w:ascii="Arial Narrow" w:hAnsi="Arial Narrow" w:cs="Arial Narrow"/>
          <w:b/>
          <w:bCs/>
          <w:lang w:val="es-MX"/>
        </w:rPr>
        <w:t>T-1.d.-</w:t>
      </w:r>
      <w:r w:rsidRPr="00722816">
        <w:rPr>
          <w:rFonts w:ascii="Arial Narrow" w:hAnsi="Arial Narrow" w:cs="Arial Narrow"/>
          <w:lang w:val="es-MX"/>
        </w:rPr>
        <w:t xml:space="preserve"> </w:t>
      </w:r>
      <w:r w:rsidRPr="00722816">
        <w:rPr>
          <w:rFonts w:ascii="Arial Narrow" w:hAnsi="Arial Narrow" w:cs="Arial Narrow"/>
          <w:b/>
          <w:lang w:val="es-MX"/>
        </w:rPr>
        <w:t>Constancia del o los técnicos de dependencia directa de la Empresa.-</w:t>
      </w:r>
      <w:r w:rsidRPr="00722816">
        <w:rPr>
          <w:rFonts w:ascii="Arial Narrow" w:hAnsi="Arial Narrow" w:cs="Arial Narrow"/>
          <w:lang w:val="es-MX"/>
        </w:rPr>
        <w:t xml:space="preserve"> Documento que deberá</w:t>
      </w:r>
      <w:r>
        <w:rPr>
          <w:rFonts w:ascii="Arial Narrow" w:hAnsi="Arial Narrow" w:cs="Arial Narrow"/>
          <w:lang w:val="es-MX"/>
        </w:rPr>
        <w:t xml:space="preserve"> comprobar que é</w:t>
      </w:r>
      <w:r w:rsidRPr="00722816">
        <w:rPr>
          <w:rFonts w:ascii="Arial Narrow" w:hAnsi="Arial Narrow" w:cs="Arial Narrow"/>
          <w:lang w:val="es-MX"/>
        </w:rPr>
        <w:t xml:space="preserve">l o los técnicos propuestos como </w:t>
      </w:r>
      <w:r w:rsidRPr="00813D38">
        <w:rPr>
          <w:rFonts w:ascii="Arial Narrow" w:hAnsi="Arial Narrow" w:cs="Arial Narrow"/>
          <w:b/>
          <w:lang w:val="es-MX"/>
        </w:rPr>
        <w:t>RESIDENTES</w:t>
      </w:r>
      <w:r w:rsidRPr="00722816">
        <w:rPr>
          <w:rFonts w:ascii="Arial Narrow" w:hAnsi="Arial Narrow" w:cs="Arial Narrow"/>
          <w:lang w:val="es-MX"/>
        </w:rPr>
        <w:t>, laboran con la Empresa, para ello deberá entregarse Copia del Alta del IMSS en la que conste que trabaja</w:t>
      </w:r>
      <w:r>
        <w:rPr>
          <w:rFonts w:ascii="Arial Narrow" w:hAnsi="Arial Narrow" w:cs="Arial Narrow"/>
          <w:lang w:val="es-MX"/>
        </w:rPr>
        <w:t>n</w:t>
      </w:r>
      <w:r w:rsidRPr="00722816">
        <w:rPr>
          <w:rFonts w:ascii="Arial Narrow" w:hAnsi="Arial Narrow" w:cs="Arial Narrow"/>
          <w:lang w:val="es-MX"/>
        </w:rPr>
        <w:t xml:space="preserve"> para la Empresa Licitante, o copia del </w:t>
      </w:r>
      <w:r w:rsidRPr="00813D38">
        <w:rPr>
          <w:rFonts w:ascii="Arial Narrow" w:hAnsi="Arial Narrow" w:cs="Arial Narrow"/>
          <w:b/>
        </w:rPr>
        <w:t>Comprobante Fiscal Digital por Internet (CFDI)</w:t>
      </w:r>
      <w:r w:rsidRPr="00813D38">
        <w:rPr>
          <w:rFonts w:ascii="Arial Narrow" w:hAnsi="Arial Narrow" w:cs="Arial Narrow"/>
          <w:b/>
          <w:lang w:val="es-MX"/>
        </w:rPr>
        <w:t>,</w:t>
      </w:r>
      <w:r w:rsidRPr="00722816">
        <w:rPr>
          <w:rFonts w:ascii="Arial Narrow" w:hAnsi="Arial Narrow" w:cs="Arial Narrow"/>
          <w:lang w:val="es-MX"/>
        </w:rPr>
        <w:t xml:space="preserve"> en ambos casos, con antigüedad no mayor a 3 meses previos a la Apertura de la propuesta Técnica</w:t>
      </w:r>
      <w:r w:rsidR="008D10EF">
        <w:rPr>
          <w:rFonts w:ascii="Arial Narrow" w:hAnsi="Arial Narrow" w:cs="Arial Narrow"/>
          <w:lang w:val="es-MX"/>
        </w:rPr>
        <w:t>.</w:t>
      </w:r>
    </w:p>
    <w:p w:rsidR="004B133C" w:rsidRDefault="004B133C" w:rsidP="00331EC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1134"/>
        <w:jc w:val="both"/>
        <w:rPr>
          <w:rFonts w:ascii="Arial Narrow" w:hAnsi="Arial Narrow" w:cs="Arial Narrow"/>
          <w:lang w:val="es-MX"/>
        </w:rPr>
      </w:pPr>
    </w:p>
    <w:p w:rsidR="004B133C" w:rsidRPr="004B133C" w:rsidRDefault="004B133C" w:rsidP="004B133C">
      <w:pPr>
        <w:widowControl/>
        <w:spacing w:after="200" w:line="276" w:lineRule="auto"/>
        <w:ind w:left="426"/>
        <w:jc w:val="both"/>
        <w:rPr>
          <w:rFonts w:ascii="Arial Narrow" w:hAnsi="Arial Narrow"/>
          <w:noProof/>
          <w:lang w:val="es-ES"/>
        </w:rPr>
      </w:pPr>
      <w:r w:rsidRPr="004B133C">
        <w:rPr>
          <w:rFonts w:ascii="Arial Narrow" w:hAnsi="Arial Narrow"/>
          <w:noProof/>
          <w:lang w:val="es-ES"/>
        </w:rPr>
        <w:t>En caso de que el Licitante resulte con Adjudicación favorable en más de una licitación, y/o que cuente con Obras en Proceso, éste No podrá indicar al mismo personal Técnico en las distintas licitaciones; de resultar así, el Licitante deberá presentar ante ésta Secretaría, previo a la firma del Contrato, los documentos en los que señale al Técnico o Técnicos Responsables de la Obra, ya que éstos no podrán ser los mismos que se hayan señalado en las Licitaciones que le resulten favorables, así como tampoco en las Obras que tenga en Proceso, salvo en el caso del Superintendente y del Jefe de Laboratorio.</w:t>
      </w:r>
    </w:p>
    <w:p w:rsidR="004B133C" w:rsidRDefault="004B133C"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4B133C">
        <w:rPr>
          <w:rFonts w:ascii="Arial Narrow" w:hAnsi="Arial Narrow"/>
          <w:noProof/>
          <w:lang w:val="es-ES"/>
        </w:rPr>
        <w:t>Debiendo adjuntar, en su caso, la documentación señalada en éste Anexo T-</w:t>
      </w:r>
      <w:r w:rsidR="00CB2A05">
        <w:rPr>
          <w:rFonts w:ascii="Arial Narrow" w:hAnsi="Arial Narrow"/>
          <w:noProof/>
          <w:lang w:val="es-ES"/>
        </w:rPr>
        <w:t>1</w:t>
      </w:r>
      <w:r w:rsidRPr="004B133C">
        <w:rPr>
          <w:rFonts w:ascii="Arial Narrow" w:hAnsi="Arial Narrow"/>
          <w:noProof/>
          <w:lang w:val="es-ES"/>
        </w:rPr>
        <w:t>, debidamente firmada por su Representante Legal. (Currículo, Cédula Profesional o copia de Título con los datos en el anverso y Escrito donde los técnicos manifiesten su entera disposición para participar en los trabajos sujetos a  contratación).</w:t>
      </w: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491285" w:rsidRDefault="00491285"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B203B9">
        <w:rPr>
          <w:rFonts w:ascii="Arial Narrow" w:hAnsi="Arial Narrow"/>
          <w:noProof/>
          <w:lang w:val="es-MX"/>
        </w:rPr>
        <w:t xml:space="preserve">Para el caso de los Técnicos cuyo cargo a desempeñar No sea el de RESIDENTE, en la Carta Compromiso </w:t>
      </w:r>
      <w:r w:rsidRPr="00B203B9">
        <w:rPr>
          <w:rFonts w:ascii="Arial Narrow" w:hAnsi="Arial Narrow"/>
          <w:b/>
          <w:noProof/>
          <w:lang w:val="es-MX"/>
        </w:rPr>
        <w:t>(Anexo T-1.c.)</w:t>
      </w:r>
      <w:r w:rsidRPr="00B203B9">
        <w:rPr>
          <w:rFonts w:ascii="Arial Narrow" w:hAnsi="Arial Narrow"/>
          <w:noProof/>
          <w:lang w:val="es-MX"/>
        </w:rPr>
        <w:t xml:space="preserve"> deberá de manifestar, Bajo Protesta de decir Verdad que: </w:t>
      </w:r>
      <w:r w:rsidRPr="00B203B9">
        <w:rPr>
          <w:rFonts w:ascii="Arial Narrow" w:hAnsi="Arial Narrow"/>
          <w:b/>
          <w:noProof/>
          <w:lang w:val="es-MX"/>
        </w:rPr>
        <w:t>“Si la Empresa resulta con adjudicación favorable, se celebrará previo al inicio de los trabajos un vínculo Laboral debidamente formalizado de él con la Empresa”</w:t>
      </w:r>
      <w:r w:rsidRPr="00B203B9">
        <w:rPr>
          <w:rFonts w:ascii="Arial Narrow" w:hAnsi="Arial Narrow"/>
          <w:noProof/>
          <w:lang w:val="es-MX"/>
        </w:rPr>
        <w:t>. Cabe mencionar que, si de éstos Técnicos diferentes al Residente se anexó la Documentación Comprobatoria de una dependencia directa con la empresa de acuerdo a lo señalado en las Bases de la Licitación, No será necesario manifestar ese vínculo laboral en la Carta Compromiso</w:t>
      </w:r>
      <w:r>
        <w:rPr>
          <w:rFonts w:ascii="Arial Narrow" w:hAnsi="Arial Narrow"/>
          <w:noProof/>
          <w:lang w:val="es-MX"/>
        </w:rPr>
        <w:t>.</w:t>
      </w:r>
    </w:p>
    <w:p w:rsidR="00547488"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245BF6" w:rsidRDefault="00547488"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r w:rsidRPr="00547488">
        <w:rPr>
          <w:rFonts w:ascii="Arial Narrow" w:hAnsi="Arial Narrow"/>
          <w:noProof/>
          <w:lang w:val="es-ES"/>
        </w:rPr>
        <w:t>El licitante deberá considerar que la convocante requiere el siguiente Personal Profesional Técnico mínimo solicitado, la experiencia solicitada, habilidad requerida y el dominio de herramientas requerido, así como obras similares o de la misma naturaleza a la materia de licitación:</w:t>
      </w:r>
    </w:p>
    <w:p w:rsidR="00D625D0" w:rsidRDefault="00D625D0"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p w:rsidR="00DC613A" w:rsidRDefault="00DC613A" w:rsidP="004B133C">
      <w:pPr>
        <w:tabs>
          <w:tab w:val="left" w:pos="720"/>
          <w:tab w:val="left" w:pos="1134"/>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noProof/>
          <w:lang w:val="es-ES"/>
        </w:rPr>
      </w:pPr>
    </w:p>
    <w:tbl>
      <w:tblPr>
        <w:tblW w:w="9425" w:type="dxa"/>
        <w:tblInd w:w="212" w:type="dxa"/>
        <w:tblCellMar>
          <w:left w:w="70" w:type="dxa"/>
          <w:right w:w="70" w:type="dxa"/>
        </w:tblCellMar>
        <w:tblLook w:val="04A0" w:firstRow="1" w:lastRow="0" w:firstColumn="1" w:lastColumn="0" w:noHBand="0" w:noVBand="1"/>
      </w:tblPr>
      <w:tblGrid>
        <w:gridCol w:w="851"/>
        <w:gridCol w:w="68"/>
        <w:gridCol w:w="1725"/>
        <w:gridCol w:w="1690"/>
        <w:gridCol w:w="1327"/>
        <w:gridCol w:w="1807"/>
        <w:gridCol w:w="1957"/>
      </w:tblGrid>
      <w:tr w:rsidR="00DC613A" w:rsidRPr="00071E92" w:rsidTr="00C35721">
        <w:trPr>
          <w:trHeight w:val="301"/>
        </w:trPr>
        <w:tc>
          <w:tcPr>
            <w:tcW w:w="9425" w:type="dxa"/>
            <w:gridSpan w:val="7"/>
            <w:tcBorders>
              <w:top w:val="single" w:sz="8" w:space="0" w:color="auto"/>
              <w:left w:val="single" w:sz="8" w:space="0" w:color="auto"/>
              <w:bottom w:val="single" w:sz="4" w:space="0" w:color="auto"/>
              <w:right w:val="single" w:sz="8" w:space="0" w:color="000000"/>
            </w:tcBorders>
            <w:shd w:val="clear" w:color="auto" w:fill="auto"/>
            <w:vAlign w:val="bottom"/>
            <w:hideMark/>
          </w:tcPr>
          <w:p w:rsidR="00DC613A" w:rsidRPr="00071E92" w:rsidRDefault="00DC613A" w:rsidP="00C35721">
            <w:pPr>
              <w:widowControl/>
              <w:jc w:val="center"/>
              <w:rPr>
                <w:rFonts w:ascii="Calibri" w:hAnsi="Calibri"/>
                <w:b/>
                <w:bCs/>
                <w:color w:val="000000"/>
                <w:sz w:val="28"/>
                <w:szCs w:val="28"/>
                <w:lang w:val="es-MX" w:eastAsia="es-MX"/>
              </w:rPr>
            </w:pPr>
            <w:r>
              <w:rPr>
                <w:rFonts w:ascii="Calibri" w:hAnsi="Calibri"/>
                <w:b/>
                <w:bCs/>
                <w:color w:val="000000"/>
                <w:sz w:val="28"/>
                <w:szCs w:val="28"/>
                <w:lang w:val="es-MX" w:eastAsia="es-MX"/>
              </w:rPr>
              <w:t>ANEXO T 1</w:t>
            </w:r>
            <w:r w:rsidRPr="00071E92">
              <w:rPr>
                <w:rFonts w:ascii="Calibri" w:hAnsi="Calibri"/>
                <w:b/>
                <w:bCs/>
                <w:color w:val="000000"/>
                <w:sz w:val="28"/>
                <w:szCs w:val="28"/>
                <w:lang w:val="es-MX" w:eastAsia="es-MX"/>
              </w:rPr>
              <w:t>. PROFESIONALES TÉCNICOS REQUERIDOS:</w:t>
            </w:r>
          </w:p>
        </w:tc>
      </w:tr>
      <w:tr w:rsidR="00DC613A" w:rsidRPr="00071E92" w:rsidTr="00C35721">
        <w:trPr>
          <w:trHeight w:val="1110"/>
        </w:trPr>
        <w:tc>
          <w:tcPr>
            <w:tcW w:w="919" w:type="dxa"/>
            <w:gridSpan w:val="2"/>
            <w:tcBorders>
              <w:top w:val="nil"/>
              <w:left w:val="single" w:sz="8" w:space="0" w:color="auto"/>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Número de Técnicos</w:t>
            </w:r>
          </w:p>
        </w:tc>
        <w:tc>
          <w:tcPr>
            <w:tcW w:w="1725" w:type="dxa"/>
            <w:tcBorders>
              <w:top w:val="nil"/>
              <w:left w:val="nil"/>
              <w:bottom w:val="single" w:sz="8" w:space="0" w:color="auto"/>
              <w:right w:val="single" w:sz="8" w:space="0" w:color="auto"/>
            </w:tcBorders>
            <w:shd w:val="clear" w:color="auto" w:fill="auto"/>
            <w:vAlign w:val="center"/>
            <w:hideMark/>
          </w:tcPr>
          <w:p w:rsidR="00DC613A"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PERSONAL PROFESIONAL</w:t>
            </w:r>
          </w:p>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(Cargo a Ejecutar)</w:t>
            </w:r>
          </w:p>
        </w:tc>
        <w:tc>
          <w:tcPr>
            <w:tcW w:w="3017" w:type="dxa"/>
            <w:gridSpan w:val="2"/>
            <w:tcBorders>
              <w:top w:val="single" w:sz="8" w:space="0" w:color="auto"/>
              <w:left w:val="nil"/>
              <w:bottom w:val="single" w:sz="8" w:space="0" w:color="auto"/>
              <w:right w:val="single" w:sz="8" w:space="0" w:color="000000"/>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EXPERIENCIA SOLICITADA</w:t>
            </w:r>
          </w:p>
        </w:tc>
        <w:tc>
          <w:tcPr>
            <w:tcW w:w="180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COMPETENCIA O HABILIDAD DE (PROFESIÓN O TITULO):</w:t>
            </w:r>
          </w:p>
        </w:tc>
        <w:tc>
          <w:tcPr>
            <w:tcW w:w="1957" w:type="dxa"/>
            <w:tcBorders>
              <w:top w:val="nil"/>
              <w:left w:val="nil"/>
              <w:bottom w:val="single" w:sz="8"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b/>
                <w:bCs/>
                <w:color w:val="000000"/>
                <w:sz w:val="18"/>
                <w:szCs w:val="18"/>
                <w:lang w:val="es-MX" w:eastAsia="es-MX"/>
              </w:rPr>
            </w:pPr>
            <w:r w:rsidRPr="00071E92">
              <w:rPr>
                <w:rFonts w:ascii="Arial Narrow" w:hAnsi="Arial Narrow"/>
                <w:b/>
                <w:bCs/>
                <w:color w:val="000000"/>
                <w:sz w:val="18"/>
                <w:szCs w:val="18"/>
                <w:lang w:val="es-MX" w:eastAsia="es-MX"/>
              </w:rPr>
              <w:t>DOMINIO DE HERRAMIENTAS DE:</w:t>
            </w:r>
          </w:p>
        </w:tc>
      </w:tr>
      <w:tr w:rsidR="00DC613A" w:rsidRPr="00071E92" w:rsidTr="00C35721">
        <w:trPr>
          <w:trHeight w:val="1090"/>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SUPERINTENDENTE GENERAL</w:t>
            </w:r>
          </w:p>
        </w:tc>
        <w:tc>
          <w:tcPr>
            <w:tcW w:w="3017" w:type="dxa"/>
            <w:gridSpan w:val="2"/>
            <w:tcBorders>
              <w:top w:val="single" w:sz="8" w:space="0" w:color="auto"/>
              <w:left w:val="nil"/>
              <w:bottom w:val="single" w:sz="4" w:space="0" w:color="auto"/>
              <w:right w:val="single" w:sz="4" w:space="0" w:color="000000"/>
            </w:tcBorders>
            <w:shd w:val="clear" w:color="auto" w:fill="auto"/>
            <w:vAlign w:val="center"/>
            <w:hideMark/>
          </w:tcPr>
          <w:p w:rsidR="00DC613A" w:rsidRPr="00492ED4" w:rsidRDefault="00492ED4" w:rsidP="00C35721">
            <w:pPr>
              <w:widowControl/>
              <w:jc w:val="center"/>
              <w:rPr>
                <w:rFonts w:ascii="Arial Narrow" w:hAnsi="Arial Narrow"/>
                <w:color w:val="000000"/>
                <w:sz w:val="18"/>
                <w:szCs w:val="18"/>
                <w:lang w:val="es-MX" w:eastAsia="es-MX"/>
              </w:rPr>
            </w:pPr>
            <w:r w:rsidRPr="00492ED4">
              <w:rPr>
                <w:rFonts w:ascii="Arial Narrow" w:hAnsi="Arial Narrow"/>
                <w:bCs/>
                <w:color w:val="000000"/>
                <w:sz w:val="18"/>
                <w:szCs w:val="18"/>
                <w:lang w:val="es-MX" w:eastAsia="es-MX"/>
              </w:rPr>
              <w:t>En planeación, administración, ejecución y control de obras similares a la que se licita</w:t>
            </w:r>
            <w:r w:rsidR="00DC613A" w:rsidRPr="00492ED4">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DC613A"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hideMark/>
          </w:tcPr>
          <w:p w:rsidR="00DC613A" w:rsidRPr="00071E92" w:rsidRDefault="009E52C4"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RESIDENTE</w:t>
            </w:r>
          </w:p>
        </w:tc>
        <w:tc>
          <w:tcPr>
            <w:tcW w:w="3017" w:type="dxa"/>
            <w:gridSpan w:val="2"/>
            <w:tcBorders>
              <w:top w:val="single" w:sz="4" w:space="0" w:color="auto"/>
              <w:left w:val="nil"/>
              <w:bottom w:val="single" w:sz="4" w:space="0" w:color="auto"/>
              <w:right w:val="single" w:sz="4" w:space="0" w:color="000000"/>
            </w:tcBorders>
            <w:shd w:val="clear" w:color="auto" w:fill="auto"/>
            <w:vAlign w:val="center"/>
            <w:hideMark/>
          </w:tcPr>
          <w:p w:rsidR="00DC613A" w:rsidRPr="00A47940" w:rsidRDefault="00D625D0" w:rsidP="00C35721">
            <w:pPr>
              <w:widowControl/>
              <w:jc w:val="center"/>
              <w:rPr>
                <w:rFonts w:ascii="Arial Narrow" w:hAnsi="Arial Narrow"/>
                <w:b/>
                <w:color w:val="000000"/>
                <w:sz w:val="18"/>
                <w:szCs w:val="18"/>
                <w:highlight w:val="yellow"/>
                <w:lang w:val="es-MX" w:eastAsia="es-MX"/>
              </w:rPr>
            </w:pPr>
            <w:r w:rsidRPr="00D625D0">
              <w:rPr>
                <w:rFonts w:ascii="Arial Narrow" w:hAnsi="Arial Narrow"/>
                <w:b/>
                <w:sz w:val="18"/>
                <w:szCs w:val="18"/>
                <w:highlight w:val="yellow"/>
                <w:lang w:val="es-MX"/>
              </w:rPr>
              <w:t>Edificaciones hospitalarias con trabajos de obra civil e instalaciones</w:t>
            </w:r>
            <w:r w:rsidR="00A47940" w:rsidRPr="00A47940">
              <w:rPr>
                <w:rFonts w:ascii="Arial Narrow" w:hAnsi="Arial Narrow"/>
                <w:b/>
                <w:sz w:val="18"/>
                <w:szCs w:val="18"/>
                <w:highlight w:val="yellow"/>
              </w:rPr>
              <w:t>.</w:t>
            </w:r>
          </w:p>
        </w:tc>
        <w:tc>
          <w:tcPr>
            <w:tcW w:w="1807" w:type="dxa"/>
            <w:tcBorders>
              <w:top w:val="nil"/>
              <w:left w:val="nil"/>
              <w:bottom w:val="single" w:sz="4" w:space="0" w:color="auto"/>
              <w:right w:val="single" w:sz="4" w:space="0" w:color="auto"/>
            </w:tcBorders>
            <w:shd w:val="clear" w:color="auto" w:fill="auto"/>
            <w:vAlign w:val="center"/>
            <w:hideMark/>
          </w:tcPr>
          <w:p w:rsidR="00DC613A" w:rsidRPr="00071E92" w:rsidRDefault="00DC613A" w:rsidP="001F2913">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Arquitecto</w:t>
            </w:r>
            <w:r>
              <w:rPr>
                <w:rFonts w:ascii="Arial Narrow" w:hAnsi="Arial Narrow"/>
                <w:color w:val="000000"/>
                <w:sz w:val="18"/>
                <w:szCs w:val="18"/>
                <w:lang w:val="es-MX" w:eastAsia="es-MX"/>
              </w:rPr>
              <w:t xml:space="preserve"> </w:t>
            </w:r>
          </w:p>
        </w:tc>
        <w:tc>
          <w:tcPr>
            <w:tcW w:w="1957" w:type="dxa"/>
            <w:tcBorders>
              <w:top w:val="nil"/>
              <w:left w:val="nil"/>
              <w:bottom w:val="single" w:sz="4" w:space="0" w:color="auto"/>
              <w:right w:val="single" w:sz="8" w:space="0" w:color="auto"/>
            </w:tcBorders>
            <w:shd w:val="clear" w:color="auto" w:fill="auto"/>
            <w:vAlign w:val="center"/>
            <w:hideMark/>
          </w:tcPr>
          <w:p w:rsidR="00DC613A" w:rsidRPr="00071E92" w:rsidRDefault="00DC613A"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737A6F"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VERIFICACIÓN DE PRUEBAS DE LABORATORIO</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F76E34">
              <w:rPr>
                <w:rFonts w:ascii="Arial Narrow" w:hAnsi="Arial Narrow"/>
                <w:color w:val="000000"/>
                <w:sz w:val="18"/>
                <w:szCs w:val="18"/>
                <w:lang w:eastAsia="es-MX"/>
              </w:rPr>
              <w:t>Deberá demostrar haber realizado el control de calidad en</w:t>
            </w:r>
            <w:r>
              <w:rPr>
                <w:rFonts w:ascii="Arial Narrow" w:hAnsi="Arial Narrow"/>
                <w:color w:val="000000"/>
                <w:sz w:val="18"/>
                <w:szCs w:val="18"/>
                <w:lang w:eastAsia="es-MX"/>
              </w:rPr>
              <w:t xml:space="preserve"> pruebas de compactación de rellenos y verificación de la dosificación de los concretos y resistencia de los concretos</w:t>
            </w:r>
          </w:p>
        </w:tc>
        <w:tc>
          <w:tcPr>
            <w:tcW w:w="1807"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o Técnico laboratorista o Arquitecto</w:t>
            </w:r>
          </w:p>
        </w:tc>
        <w:tc>
          <w:tcPr>
            <w:tcW w:w="1957" w:type="dxa"/>
            <w:tcBorders>
              <w:top w:val="nil"/>
              <w:left w:val="nil"/>
              <w:bottom w:val="single" w:sz="4" w:space="0" w:color="auto"/>
              <w:right w:val="single" w:sz="8"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w:t>
            </w:r>
          </w:p>
        </w:tc>
      </w:tr>
      <w:tr w:rsidR="00737A6F" w:rsidRPr="00071E92" w:rsidTr="00C35721">
        <w:trPr>
          <w:trHeight w:val="1272"/>
        </w:trPr>
        <w:tc>
          <w:tcPr>
            <w:tcW w:w="919" w:type="dxa"/>
            <w:gridSpan w:val="2"/>
            <w:tcBorders>
              <w:top w:val="nil"/>
              <w:left w:val="single" w:sz="8" w:space="0" w:color="auto"/>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1</w:t>
            </w:r>
          </w:p>
        </w:tc>
        <w:tc>
          <w:tcPr>
            <w:tcW w:w="1725"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TOPOGRAFÍA</w:t>
            </w:r>
          </w:p>
        </w:tc>
        <w:tc>
          <w:tcPr>
            <w:tcW w:w="3017" w:type="dxa"/>
            <w:gridSpan w:val="2"/>
            <w:tcBorders>
              <w:top w:val="single" w:sz="4" w:space="0" w:color="auto"/>
              <w:left w:val="nil"/>
              <w:bottom w:val="single" w:sz="4" w:space="0" w:color="auto"/>
              <w:right w:val="single" w:sz="4" w:space="0" w:color="000000"/>
            </w:tcBorders>
            <w:shd w:val="clear" w:color="auto" w:fill="auto"/>
            <w:vAlign w:val="center"/>
          </w:tcPr>
          <w:p w:rsidR="00737A6F" w:rsidRPr="008C0C21" w:rsidRDefault="00737A6F" w:rsidP="00737A6F">
            <w:pPr>
              <w:widowControl/>
              <w:jc w:val="center"/>
              <w:rPr>
                <w:rFonts w:ascii="Arial Narrow" w:hAnsi="Arial Narrow"/>
                <w:color w:val="000000"/>
                <w:sz w:val="18"/>
                <w:szCs w:val="18"/>
                <w:lang w:val="es-MX" w:eastAsia="es-MX"/>
              </w:rPr>
            </w:pPr>
            <w:r w:rsidRPr="008C0C21">
              <w:rPr>
                <w:rFonts w:ascii="Arial Narrow" w:hAnsi="Arial Narrow"/>
                <w:color w:val="000000"/>
                <w:sz w:val="18"/>
                <w:szCs w:val="18"/>
                <w:lang w:val="es-MX" w:eastAsia="es-MX"/>
              </w:rPr>
              <w:t xml:space="preserve">Deberá demostrar haber realizado estudios o levantamientos en </w:t>
            </w:r>
            <w:r>
              <w:rPr>
                <w:rFonts w:ascii="Arial Narrow" w:hAnsi="Arial Narrow"/>
                <w:color w:val="000000"/>
                <w:sz w:val="18"/>
                <w:szCs w:val="18"/>
                <w:lang w:val="es-MX" w:eastAsia="es-MX"/>
              </w:rPr>
              <w:t>general</w:t>
            </w:r>
            <w:r w:rsidRPr="008C0C21">
              <w:rPr>
                <w:rFonts w:ascii="Arial Narrow" w:hAnsi="Arial Narrow"/>
                <w:color w:val="000000"/>
                <w:sz w:val="18"/>
                <w:szCs w:val="18"/>
                <w:lang w:val="es-MX" w:eastAsia="es-MX"/>
              </w:rPr>
              <w:t>.</w:t>
            </w:r>
          </w:p>
        </w:tc>
        <w:tc>
          <w:tcPr>
            <w:tcW w:w="1807" w:type="dxa"/>
            <w:tcBorders>
              <w:top w:val="nil"/>
              <w:left w:val="nil"/>
              <w:bottom w:val="single" w:sz="4" w:space="0" w:color="auto"/>
              <w:right w:val="single" w:sz="4"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Ing. Civil y/o Ing. Topógrafo y/o Arquitecto</w:t>
            </w:r>
          </w:p>
        </w:tc>
        <w:tc>
          <w:tcPr>
            <w:tcW w:w="1957" w:type="dxa"/>
            <w:tcBorders>
              <w:top w:val="nil"/>
              <w:left w:val="nil"/>
              <w:bottom w:val="single" w:sz="4" w:space="0" w:color="auto"/>
              <w:right w:val="single" w:sz="8" w:space="0" w:color="auto"/>
            </w:tcBorders>
            <w:shd w:val="clear" w:color="auto" w:fill="auto"/>
            <w:vAlign w:val="center"/>
          </w:tcPr>
          <w:p w:rsidR="00737A6F" w:rsidRPr="00071E92" w:rsidRDefault="00737A6F" w:rsidP="00737A6F">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Dominio de software: Procesador de Textos; Hojas de cálculo; y de dibujo o diseño de planos.</w:t>
            </w:r>
          </w:p>
        </w:tc>
      </w:tr>
      <w:tr w:rsidR="00737A6F" w:rsidRPr="00071E92" w:rsidTr="00C35721">
        <w:trPr>
          <w:trHeight w:val="1080"/>
        </w:trPr>
        <w:tc>
          <w:tcPr>
            <w:tcW w:w="919" w:type="dxa"/>
            <w:gridSpan w:val="2"/>
            <w:tcBorders>
              <w:top w:val="nil"/>
              <w:left w:val="single" w:sz="8" w:space="0" w:color="auto"/>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Pr>
                <w:rFonts w:ascii="Arial Narrow" w:hAnsi="Arial Narrow"/>
                <w:color w:val="000000"/>
                <w:sz w:val="18"/>
                <w:szCs w:val="18"/>
                <w:lang w:val="es-MX" w:eastAsia="es-MX"/>
              </w:rPr>
              <w:t>3</w:t>
            </w:r>
          </w:p>
        </w:tc>
        <w:tc>
          <w:tcPr>
            <w:tcW w:w="1725" w:type="dxa"/>
            <w:tcBorders>
              <w:top w:val="nil"/>
              <w:left w:val="nil"/>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JEFE DE SEGURIDAD</w:t>
            </w:r>
          </w:p>
        </w:tc>
        <w:tc>
          <w:tcPr>
            <w:tcW w:w="3017" w:type="dxa"/>
            <w:gridSpan w:val="2"/>
            <w:tcBorders>
              <w:top w:val="single" w:sz="4" w:space="0" w:color="auto"/>
              <w:left w:val="nil"/>
              <w:bottom w:val="single" w:sz="8" w:space="0" w:color="auto"/>
              <w:right w:val="single" w:sz="4" w:space="0" w:color="000000"/>
            </w:tcBorders>
            <w:shd w:val="clear" w:color="auto" w:fill="auto"/>
            <w:vAlign w:val="center"/>
            <w:hideMark/>
          </w:tcPr>
          <w:p w:rsidR="00737A6F" w:rsidRPr="00E717CA" w:rsidRDefault="00737A6F" w:rsidP="00E717CA">
            <w:pPr>
              <w:widowControl/>
              <w:jc w:val="center"/>
              <w:rPr>
                <w:rFonts w:ascii="Arial Narrow" w:hAnsi="Arial Narrow"/>
                <w:color w:val="000000"/>
                <w:sz w:val="18"/>
                <w:szCs w:val="18"/>
                <w:lang w:val="es-MX" w:eastAsia="es-MX"/>
              </w:rPr>
            </w:pPr>
            <w:r w:rsidRPr="00E717CA">
              <w:rPr>
                <w:rFonts w:ascii="Arial Narrow" w:hAnsi="Arial Narrow"/>
                <w:color w:val="000000"/>
                <w:sz w:val="18"/>
                <w:szCs w:val="18"/>
                <w:lang w:val="es-MX" w:eastAsia="es-MX"/>
              </w:rPr>
              <w:t>Deberá demostrar experiencia en la implementación de programas de seguridad industrial y del trabajo en proyectos de construcción.</w:t>
            </w:r>
          </w:p>
        </w:tc>
        <w:tc>
          <w:tcPr>
            <w:tcW w:w="1807" w:type="dxa"/>
            <w:tcBorders>
              <w:top w:val="nil"/>
              <w:left w:val="nil"/>
              <w:bottom w:val="single" w:sz="8" w:space="0" w:color="auto"/>
              <w:right w:val="single" w:sz="4"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 xml:space="preserve">Profesionista y/o Técnico </w:t>
            </w:r>
          </w:p>
        </w:tc>
        <w:tc>
          <w:tcPr>
            <w:tcW w:w="1957" w:type="dxa"/>
            <w:tcBorders>
              <w:top w:val="nil"/>
              <w:left w:val="nil"/>
              <w:bottom w:val="single" w:sz="8" w:space="0" w:color="auto"/>
              <w:right w:val="single" w:sz="8" w:space="0" w:color="auto"/>
            </w:tcBorders>
            <w:shd w:val="clear" w:color="auto" w:fill="auto"/>
            <w:vAlign w:val="center"/>
            <w:hideMark/>
          </w:tcPr>
          <w:p w:rsidR="00737A6F" w:rsidRPr="00071E92" w:rsidRDefault="00737A6F" w:rsidP="00C35721">
            <w:pPr>
              <w:widowControl/>
              <w:jc w:val="center"/>
              <w:rPr>
                <w:rFonts w:ascii="Arial Narrow" w:hAnsi="Arial Narrow"/>
                <w:color w:val="000000"/>
                <w:sz w:val="18"/>
                <w:szCs w:val="18"/>
                <w:lang w:val="es-MX" w:eastAsia="es-MX"/>
              </w:rPr>
            </w:pPr>
            <w:r w:rsidRPr="00071E92">
              <w:rPr>
                <w:rFonts w:ascii="Arial Narrow" w:hAnsi="Arial Narrow"/>
                <w:color w:val="000000"/>
                <w:sz w:val="18"/>
                <w:szCs w:val="18"/>
                <w:lang w:val="es-MX" w:eastAsia="es-MX"/>
              </w:rPr>
              <w:t>No se requiere</w:t>
            </w:r>
            <w:r>
              <w:rPr>
                <w:rFonts w:ascii="Arial Narrow" w:hAnsi="Arial Narrow"/>
                <w:color w:val="000000"/>
                <w:sz w:val="18"/>
                <w:szCs w:val="18"/>
                <w:lang w:val="es-MX" w:eastAsia="es-MX"/>
              </w:rPr>
              <w:t xml:space="preserve"> Dominio de Herramientas</w:t>
            </w:r>
          </w:p>
        </w:tc>
      </w:tr>
      <w:tr w:rsidR="00737A6F" w:rsidRPr="00071E92" w:rsidTr="00C35721">
        <w:trPr>
          <w:trHeight w:val="315"/>
        </w:trPr>
        <w:tc>
          <w:tcPr>
            <w:tcW w:w="919" w:type="dxa"/>
            <w:gridSpan w:val="2"/>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725"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737A6F" w:rsidRPr="00071E92" w:rsidRDefault="00737A6F" w:rsidP="00C35721">
            <w:pPr>
              <w:widowControl/>
              <w:rPr>
                <w:rFonts w:ascii="Calibri" w:hAnsi="Calibri"/>
                <w:color w:val="000000"/>
                <w:sz w:val="22"/>
                <w:szCs w:val="22"/>
                <w:lang w:val="es-MX" w:eastAsia="es-MX"/>
              </w:rPr>
            </w:pPr>
          </w:p>
        </w:tc>
      </w:tr>
      <w:tr w:rsidR="00737A6F" w:rsidRPr="00071E92" w:rsidTr="00807605">
        <w:trPr>
          <w:trHeight w:val="87"/>
        </w:trPr>
        <w:tc>
          <w:tcPr>
            <w:tcW w:w="851"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793" w:type="dxa"/>
            <w:gridSpan w:val="2"/>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690"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32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80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c>
          <w:tcPr>
            <w:tcW w:w="1957" w:type="dxa"/>
            <w:tcBorders>
              <w:top w:val="nil"/>
              <w:left w:val="nil"/>
              <w:bottom w:val="nil"/>
              <w:right w:val="nil"/>
            </w:tcBorders>
            <w:shd w:val="clear" w:color="auto" w:fill="auto"/>
            <w:noWrap/>
            <w:vAlign w:val="bottom"/>
            <w:hideMark/>
          </w:tcPr>
          <w:p w:rsidR="00737A6F" w:rsidRPr="00071E92" w:rsidRDefault="00737A6F" w:rsidP="00071E92">
            <w:pPr>
              <w:widowControl/>
              <w:rPr>
                <w:rFonts w:ascii="Calibri" w:hAnsi="Calibri"/>
                <w:color w:val="000000"/>
                <w:sz w:val="22"/>
                <w:szCs w:val="22"/>
                <w:lang w:val="es-MX" w:eastAsia="es-MX"/>
              </w:rPr>
            </w:pPr>
          </w:p>
        </w:tc>
      </w:tr>
    </w:tbl>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T-2.-</w:t>
      </w:r>
      <w:r w:rsidRPr="00222D13">
        <w:rPr>
          <w:rFonts w:ascii="Arial Narrow" w:hAnsi="Arial Narrow" w:cs="Arial Narrow"/>
          <w:b/>
          <w:bCs/>
          <w:u w:val="single"/>
          <w:lang w:val="es-MX"/>
        </w:rPr>
        <w:t xml:space="preserve"> Relación de obras en proceso</w:t>
      </w:r>
      <w:r w:rsidRPr="00222D13">
        <w:rPr>
          <w:rFonts w:ascii="Arial Narrow" w:hAnsi="Arial Narrow" w:cs="Arial Narrow"/>
          <w:lang w:val="es-MX"/>
        </w:rPr>
        <w:t>.- Bajo protesta de decir verdad, se anotará en este documento las obras que tengan en proceso tanto con los particulares como con la Administración  Pública.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Se indicará: Descripción de la obra, nombre del contratante, monto contratado, avance físico, monto por ejercer y fecha prevista de terminación.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Cuando se trate de participación en asociación, en este anexo se deberá incluir las obras en proceso de todas las empresas que formen parte de la asociación, identificando las correspondientes a cada una de las asociadas. Se deberán anotar primero la totalidad de las obras en proceso de una de las empresas, identificando a la empresa y arrojando un subtotal, y así sucesivamente con cada una de ellas.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T-3.- </w:t>
      </w:r>
      <w:r w:rsidRPr="00222D13">
        <w:rPr>
          <w:rFonts w:ascii="Arial Narrow" w:hAnsi="Arial Narrow" w:cs="Arial Narrow"/>
          <w:b/>
          <w:bCs/>
          <w:u w:val="single"/>
          <w:lang w:val="es-MX"/>
        </w:rPr>
        <w:t>Programa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Consistente en un </w:t>
      </w:r>
      <w:r w:rsidRPr="00222D13">
        <w:rPr>
          <w:rFonts w:ascii="Arial Narrow" w:hAnsi="Arial Narrow" w:cs="Arial Narrow"/>
          <w:b/>
          <w:bCs/>
          <w:u w:val="single"/>
          <w:lang w:val="es-MX"/>
        </w:rPr>
        <w:t>diagrama en volúmenes</w:t>
      </w:r>
      <w:r w:rsidRPr="00222D13">
        <w:rPr>
          <w:rFonts w:ascii="Arial Narrow" w:hAnsi="Arial Narrow" w:cs="Arial Narrow"/>
          <w:lang w:val="es-MX"/>
        </w:rPr>
        <w:t xml:space="preserve"> en el que se </w:t>
      </w:r>
      <w:r w:rsidRPr="00397427">
        <w:rPr>
          <w:rFonts w:ascii="Arial Narrow" w:hAnsi="Arial Narrow" w:cs="Arial Narrow"/>
          <w:lang w:val="es-MX"/>
        </w:rPr>
        <w:t xml:space="preserve">especifique </w:t>
      </w:r>
      <w:r w:rsidR="008D10EF" w:rsidRPr="00397427">
        <w:rPr>
          <w:rFonts w:ascii="Arial Narrow" w:hAnsi="Arial Narrow" w:cs="Arial Narrow"/>
          <w:lang w:val="es-MX"/>
        </w:rPr>
        <w:t>por mes</w:t>
      </w:r>
      <w:r w:rsidRPr="00397427">
        <w:rPr>
          <w:rFonts w:ascii="Arial Narrow" w:hAnsi="Arial Narrow" w:cs="Arial Narrow"/>
          <w:lang w:val="es-MX"/>
        </w:rPr>
        <w:t xml:space="preserve"> las cantidades que se ejecutarán de cada uno de los conceptos de trabajos que se incluyen en el </w:t>
      </w:r>
      <w:r w:rsidRPr="00397427">
        <w:rPr>
          <w:rFonts w:ascii="Arial Narrow" w:hAnsi="Arial Narrow" w:cs="Arial Narrow"/>
          <w:b/>
          <w:bCs/>
          <w:u w:val="single"/>
          <w:lang w:val="es-MX"/>
        </w:rPr>
        <w:t>Catálogo de Conceptos y Cantidades</w:t>
      </w:r>
      <w:r w:rsidRPr="00222D13">
        <w:rPr>
          <w:rFonts w:ascii="Arial Narrow" w:hAnsi="Arial Narrow" w:cs="Arial Narrow"/>
          <w:b/>
          <w:bCs/>
          <w:u w:val="single"/>
          <w:lang w:val="es-MX"/>
        </w:rPr>
        <w:t xml:space="preserve"> de Obra para Expresión de Precios Unitarios, Montos parciales y Monto Total de la Proposición</w:t>
      </w:r>
      <w:r w:rsidRPr="00222D13">
        <w:rPr>
          <w:rFonts w:ascii="Arial Narrow" w:hAnsi="Arial Narrow" w:cs="Arial Narrow"/>
          <w:lang w:val="es-MX"/>
        </w:rPr>
        <w:t xml:space="preserve">  (Anexo E-3), tomando en cuenta el plazo máximo establecido por LA DEPENDENCIA o el que proponga EL CONCURSANTE, cuando sea inferior al solicitado, y </w:t>
      </w:r>
      <w:r w:rsidRPr="00222D13">
        <w:rPr>
          <w:rFonts w:ascii="Arial Narrow" w:hAnsi="Arial Narrow" w:cs="Arial Narrow"/>
          <w:b/>
          <w:bCs/>
          <w:u w:val="single"/>
          <w:lang w:val="es-MX"/>
        </w:rPr>
        <w:t>conforme a lo que la técnica de ejecución de los trabajos propuestos requiera o la determinada por LA DEPENDENCIA en las especificaciones generales y particulares que, en su caso, haga referencia o entregue con estas bases.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T-4.- </w:t>
      </w:r>
      <w:r w:rsidRPr="00222D13">
        <w:rPr>
          <w:rFonts w:ascii="Arial Narrow" w:hAnsi="Arial Narrow" w:cs="Arial Narrow"/>
          <w:b/>
          <w:bCs/>
          <w:u w:val="single"/>
          <w:lang w:val="es-MX"/>
        </w:rPr>
        <w:t>Constancia de visita al sitio de ejecución de los trabajos</w:t>
      </w:r>
      <w:r w:rsidRPr="00222D13">
        <w:rPr>
          <w:rFonts w:ascii="Arial Narrow" w:hAnsi="Arial Narrow" w:cs="Arial Narrow"/>
          <w:b/>
          <w:bCs/>
          <w:lang w:val="es-MX"/>
        </w:rPr>
        <w:t>.-</w:t>
      </w:r>
      <w:r w:rsidRPr="00222D13">
        <w:rPr>
          <w:rFonts w:ascii="Arial Narrow" w:hAnsi="Arial Narrow" w:cs="Arial Narrow"/>
          <w:lang w:val="es-MX"/>
        </w:rPr>
        <w:t xml:space="preserve"> Documento que será firmado por EL CONCURSANTE como constancia de conocer el lugar de ejecución de los trabajos, incluyendo una manifestación de haber recibido la Minuta de la Junta de Aclaraciones y del o los Adendums que se hayan generado.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T-5.-</w:t>
      </w:r>
      <w:r w:rsidRPr="00222D13">
        <w:rPr>
          <w:rFonts w:ascii="Arial Narrow" w:hAnsi="Arial Narrow" w:cs="Arial Narrow"/>
          <w:b/>
          <w:bCs/>
          <w:u w:val="single"/>
          <w:lang w:val="es-MX"/>
        </w:rPr>
        <w:t xml:space="preserve"> Listado de Maquinaria y Equipo de construcción que se usará</w:t>
      </w:r>
      <w:r w:rsidRPr="00222D13">
        <w:rPr>
          <w:rFonts w:ascii="Arial Narrow" w:hAnsi="Arial Narrow" w:cs="Arial Narrow"/>
          <w:b/>
          <w:bCs/>
          <w:lang w:val="es-MX"/>
        </w:rPr>
        <w:t>.-</w:t>
      </w:r>
      <w:r w:rsidRPr="00222D13">
        <w:rPr>
          <w:rFonts w:ascii="Arial Narrow" w:hAnsi="Arial Narrow" w:cs="Arial Narrow"/>
          <w:lang w:val="es-MX"/>
        </w:rPr>
        <w:t xml:space="preserve"> Este contendrá los datos del equipo o maquinaria con que específicamente se proyecta ejecutar la obra, indicando si son de su propiedad, arrendadas con o sin opción a compra,  valor considerado como nueva, </w:t>
      </w:r>
      <w:r w:rsidRPr="00222D13">
        <w:rPr>
          <w:rFonts w:ascii="Arial Narrow" w:hAnsi="Arial Narrow" w:cs="Arial Narrow"/>
          <w:b/>
          <w:bCs/>
          <w:lang w:val="es-MX"/>
        </w:rPr>
        <w:t>el domicilio de su ubicación física</w:t>
      </w:r>
      <w:r w:rsidRPr="00222D13">
        <w:rPr>
          <w:rFonts w:ascii="Arial Narrow" w:hAnsi="Arial Narrow" w:cs="Arial Narrow"/>
          <w:lang w:val="es-MX"/>
        </w:rPr>
        <w:t>, modelo, marca, número de serie, capacidad, tipo de motor, potencia, vida útil y fecha en que se dispondrá del mismo en el sitio de ejecución de los trabajos.</w:t>
      </w:r>
    </w:p>
    <w:p w:rsidR="005716D1" w:rsidRPr="00222D13" w:rsidRDefault="005716D1">
      <w:pPr>
        <w:pStyle w:val="Textoindependiente21"/>
        <w:rPr>
          <w:rFonts w:ascii="Arial Narrow" w:hAnsi="Arial Narrow" w:cs="Arial Narrow"/>
          <w:lang w:val="es-MX"/>
        </w:rPr>
      </w:pPr>
    </w:p>
    <w:p w:rsidR="005716D1" w:rsidRDefault="005716D1">
      <w:pPr>
        <w:pStyle w:val="Textoindependiente21"/>
        <w:tabs>
          <w:tab w:val="clear" w:pos="0"/>
          <w:tab w:val="left" w:pos="426"/>
        </w:tabs>
        <w:ind w:left="426" w:firstLine="0"/>
        <w:rPr>
          <w:rFonts w:ascii="Arial Narrow" w:hAnsi="Arial Narrow" w:cs="Arial Narrow"/>
          <w:b/>
          <w:bCs/>
          <w:u w:val="single"/>
          <w:lang w:val="es-MX"/>
        </w:rPr>
      </w:pPr>
      <w:r w:rsidRPr="00222D13">
        <w:rPr>
          <w:rFonts w:ascii="Arial Narrow" w:hAnsi="Arial Narrow" w:cs="Arial Narrow"/>
          <w:lang w:val="es-MX"/>
        </w:rPr>
        <w:t xml:space="preserve">Se entiende que el valor considerado como nueva es el precio que se pagaría por el mismo equipo o equivalente si se comprara en estos momentos con el fabricante o distribuidor, y </w:t>
      </w:r>
      <w:r w:rsidRPr="00222D13">
        <w:rPr>
          <w:rFonts w:ascii="Arial Narrow" w:hAnsi="Arial Narrow" w:cs="Arial Narrow"/>
          <w:b/>
          <w:bCs/>
          <w:u w:val="single"/>
          <w:lang w:val="es-MX"/>
        </w:rPr>
        <w:t>NO EL VALOR EN LIBROS O BIEN EL COSTO DE ADQUISICIÓN MENOS SU DEPRECIACIÓN</w:t>
      </w:r>
      <w:r w:rsidR="007E77A0">
        <w:rPr>
          <w:rFonts w:ascii="Arial Narrow" w:hAnsi="Arial Narrow" w:cs="Arial Narrow"/>
          <w:b/>
          <w:bCs/>
          <w:u w:val="single"/>
          <w:lang w:val="es-MX"/>
        </w:rPr>
        <w:t>.</w:t>
      </w:r>
    </w:p>
    <w:p w:rsidR="007E77A0" w:rsidRDefault="007E77A0">
      <w:pPr>
        <w:pStyle w:val="Textoindependiente21"/>
        <w:tabs>
          <w:tab w:val="clear" w:pos="0"/>
          <w:tab w:val="left" w:pos="426"/>
        </w:tabs>
        <w:ind w:left="426" w:firstLine="0"/>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 xml:space="preserve">En este anexo se incluirá individualmente cada una de las máquinas o equipos que se proponen utilizar, aun cuando se trate de equipos iguales, toda vez que en principio los números de serie, marcas, etc. individualizarán a cada equipo propuesto. </w:t>
      </w:r>
    </w:p>
    <w:p w:rsidR="005716D1" w:rsidRPr="00222D13" w:rsidRDefault="005716D1">
      <w:pPr>
        <w:pStyle w:val="Textoindependiente21"/>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este listado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4579BC" w:rsidRPr="00222D13" w:rsidRDefault="004579B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T-5.a.- </w:t>
      </w:r>
      <w:r w:rsidRPr="00222D13">
        <w:rPr>
          <w:rFonts w:ascii="Arial Narrow" w:hAnsi="Arial Narrow" w:cs="Arial Narrow"/>
          <w:b/>
          <w:bCs/>
          <w:u w:val="single"/>
          <w:lang w:val="es-MX"/>
        </w:rPr>
        <w:t>CARTA COMPROMISO DE ARRENDAMIENTO Y DISPONIBILIDAD DE LA MAQUINARIA Y EQUIPO DE CONSTRUCCIÓN</w:t>
      </w:r>
      <w:r w:rsidRPr="00222D13">
        <w:rPr>
          <w:rFonts w:ascii="Arial Narrow" w:hAnsi="Arial Narrow" w:cs="Arial Narrow"/>
          <w:b/>
          <w:bCs/>
          <w:lang w:val="es-MX"/>
        </w:rPr>
        <w:t>.-</w:t>
      </w:r>
      <w:r w:rsidRPr="00222D13">
        <w:rPr>
          <w:rFonts w:ascii="Arial Narrow" w:hAnsi="Arial Narrow" w:cs="Arial Narrow"/>
          <w:lang w:val="es-MX"/>
        </w:rPr>
        <w:t xml:space="preserve"> Documento(s) expedido(s) por el(los) arrendador(es) de la maquinaria y equipo de construcción que deberá presentar EL LICITANTE en caso de que en su listado de maquinaria y equipo de construcción (Anexo T-5) proponga equipo en arrendamiento con o sin opción a compra. En este documento se deberá incluir el listado de la maquinaria que arrendará.</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T-6.- </w:t>
      </w:r>
      <w:r w:rsidRPr="00222D13">
        <w:rPr>
          <w:rFonts w:ascii="Arial Narrow" w:hAnsi="Arial Narrow" w:cs="Arial Narrow"/>
          <w:b/>
          <w:bCs/>
          <w:u w:val="single"/>
          <w:lang w:val="es-MX"/>
        </w:rPr>
        <w:t xml:space="preserve">Programa de Utilización de maquinaria y equipo de </w:t>
      </w:r>
      <w:r w:rsidRPr="00397427">
        <w:rPr>
          <w:rFonts w:ascii="Arial Narrow" w:hAnsi="Arial Narrow" w:cs="Arial Narrow"/>
          <w:b/>
          <w:bCs/>
          <w:u w:val="single"/>
          <w:lang w:val="es-MX"/>
        </w:rPr>
        <w:t>construcción</w:t>
      </w:r>
      <w:r w:rsidRPr="00397427">
        <w:rPr>
          <w:rFonts w:ascii="Arial Narrow" w:hAnsi="Arial Narrow" w:cs="Arial Narrow"/>
          <w:b/>
          <w:bCs/>
          <w:lang w:val="es-MX"/>
        </w:rPr>
        <w:t>.-</w:t>
      </w:r>
      <w:r w:rsidRPr="00397427">
        <w:rPr>
          <w:rFonts w:ascii="Arial Narrow" w:hAnsi="Arial Narrow" w:cs="Arial Narrow"/>
          <w:lang w:val="es-MX"/>
        </w:rPr>
        <w:t xml:space="preserve"> Indicará por </w:t>
      </w:r>
      <w:r w:rsidR="008D10EF" w:rsidRPr="00397427">
        <w:rPr>
          <w:rFonts w:ascii="Arial Narrow" w:hAnsi="Arial Narrow" w:cs="Arial Narrow"/>
          <w:lang w:val="es-MX"/>
        </w:rPr>
        <w:t>mes</w:t>
      </w:r>
      <w:r w:rsidRPr="00397427">
        <w:rPr>
          <w:rFonts w:ascii="Arial Narrow" w:hAnsi="Arial Narrow" w:cs="Arial Narrow"/>
          <w:lang w:val="es-MX"/>
        </w:rPr>
        <w:t xml:space="preserve"> la </w:t>
      </w:r>
      <w:r w:rsidRPr="00397427">
        <w:rPr>
          <w:rFonts w:ascii="Arial Narrow" w:hAnsi="Arial Narrow" w:cs="Arial Narrow"/>
          <w:b/>
          <w:bCs/>
          <w:u w:val="single"/>
          <w:lang w:val="es-MX"/>
        </w:rPr>
        <w:t>cantidad</w:t>
      </w:r>
      <w:r w:rsidRPr="00222D13">
        <w:rPr>
          <w:rFonts w:ascii="Arial Narrow" w:hAnsi="Arial Narrow" w:cs="Arial Narrow"/>
          <w:lang w:val="es-MX"/>
        </w:rPr>
        <w:t xml:space="preserve"> de </w:t>
      </w:r>
      <w:r w:rsidRPr="00222D13">
        <w:rPr>
          <w:rFonts w:ascii="Arial Narrow" w:hAnsi="Arial Narrow" w:cs="Arial Narrow"/>
          <w:b/>
          <w:bCs/>
          <w:u w:val="single"/>
          <w:lang w:val="es-MX"/>
        </w:rPr>
        <w:t>horas máquina o equipo a emplear</w:t>
      </w:r>
      <w:r w:rsidRPr="00222D13">
        <w:rPr>
          <w:rFonts w:ascii="Arial Narrow" w:hAnsi="Arial Narrow" w:cs="Arial Narrow"/>
          <w:lang w:val="es-MX"/>
        </w:rPr>
        <w:t xml:space="preserve"> durante la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La programación se formulará individualmente por cada máquina o equipo que se propone en el Anexo T-5.</w:t>
      </w:r>
    </w:p>
    <w:p w:rsidR="00CE1DB6" w:rsidRDefault="00CE1DB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En esta programación no se incluye necesariamente herramienta menor como palas, picos, taladros eléctricos, desarmadores, carretillas, etcétera; es decir aquellas cuya naturaleza no permita analizar su costo horario y que normalmente se incluye en los análisis de precios como un porcentaje de la mano de obra.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T-7.- </w:t>
      </w:r>
      <w:r w:rsidRPr="00222D13">
        <w:rPr>
          <w:rFonts w:ascii="Arial Narrow" w:hAnsi="Arial Narrow" w:cs="Arial Narrow"/>
          <w:b/>
          <w:bCs/>
          <w:u w:val="single"/>
          <w:lang w:val="es-MX"/>
        </w:rPr>
        <w:t>Resumen de Costos Hora-Máquina</w:t>
      </w:r>
      <w:r w:rsidRPr="00222D13">
        <w:rPr>
          <w:rFonts w:ascii="Arial Narrow" w:hAnsi="Arial Narrow" w:cs="Arial Narrow"/>
          <w:b/>
          <w:bCs/>
          <w:lang w:val="es-MX"/>
        </w:rPr>
        <w:t>.-</w:t>
      </w:r>
      <w:r w:rsidRPr="00222D13">
        <w:rPr>
          <w:rFonts w:ascii="Arial Narrow" w:hAnsi="Arial Narrow" w:cs="Arial Narrow"/>
          <w:lang w:val="es-MX"/>
        </w:rPr>
        <w:t xml:space="preserve"> Consistente en un listado de los costos básicos de la maquinaria o equipo que se empleará en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las máquinas o equipos iguales bastará con que se incluya un único costo horario.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T-8.- </w:t>
      </w:r>
      <w:r w:rsidRPr="00397427">
        <w:rPr>
          <w:rFonts w:ascii="Arial Narrow" w:hAnsi="Arial Narrow" w:cs="Arial Narrow"/>
          <w:b/>
          <w:bCs/>
          <w:u w:val="single"/>
          <w:lang w:val="es-MX"/>
        </w:rPr>
        <w:t>Programa de Utilización de Personal Técnico, Administrativo y Obrero</w:t>
      </w:r>
      <w:r w:rsidRPr="00397427">
        <w:rPr>
          <w:rFonts w:ascii="Arial Narrow" w:hAnsi="Arial Narrow" w:cs="Arial Narrow"/>
          <w:b/>
          <w:bCs/>
          <w:lang w:val="es-MX"/>
        </w:rPr>
        <w:t>.</w:t>
      </w:r>
      <w:r w:rsidRPr="00397427">
        <w:rPr>
          <w:rFonts w:ascii="Arial Narrow" w:hAnsi="Arial Narrow" w:cs="Arial Narrow"/>
          <w:lang w:val="es-MX"/>
        </w:rPr>
        <w:t xml:space="preserve">- Documento donde se anotará por cada </w:t>
      </w:r>
      <w:r w:rsidR="008D10EF" w:rsidRPr="00397427">
        <w:rPr>
          <w:rFonts w:ascii="Arial Narrow" w:hAnsi="Arial Narrow" w:cs="Arial Narrow"/>
          <w:lang w:val="es-MX"/>
        </w:rPr>
        <w:t>mes</w:t>
      </w:r>
      <w:r w:rsidRPr="00397427">
        <w:rPr>
          <w:rFonts w:ascii="Arial Narrow" w:hAnsi="Arial Narrow" w:cs="Arial Narrow"/>
          <w:lang w:val="es-MX"/>
        </w:rPr>
        <w:t xml:space="preserve"> el número de </w:t>
      </w:r>
      <w:r w:rsidR="008D10EF" w:rsidRPr="00397427">
        <w:rPr>
          <w:rFonts w:ascii="Arial Narrow" w:hAnsi="Arial Narrow" w:cs="Arial Narrow"/>
          <w:lang w:val="es-MX"/>
        </w:rPr>
        <w:t>jornadas</w:t>
      </w:r>
      <w:r w:rsidRPr="00397427">
        <w:rPr>
          <w:rFonts w:ascii="Arial Narrow" w:hAnsi="Arial Narrow" w:cs="Arial Narrow"/>
          <w:lang w:val="es-MX"/>
        </w:rPr>
        <w:t xml:space="preserve"> </w:t>
      </w:r>
      <w:r w:rsidR="008D10EF" w:rsidRPr="00397427">
        <w:rPr>
          <w:rFonts w:ascii="Arial Narrow" w:hAnsi="Arial Narrow" w:cs="Arial Narrow"/>
          <w:lang w:val="es-MX"/>
        </w:rPr>
        <w:t>o</w:t>
      </w:r>
      <w:r w:rsidRPr="00397427">
        <w:rPr>
          <w:rFonts w:ascii="Arial Narrow" w:hAnsi="Arial Narrow" w:cs="Arial Narrow"/>
          <w:lang w:val="es-MX"/>
        </w:rPr>
        <w:t xml:space="preserve"> </w:t>
      </w:r>
      <w:r w:rsidR="008D10EF" w:rsidRPr="00397427">
        <w:rPr>
          <w:rFonts w:ascii="Arial Narrow" w:hAnsi="Arial Narrow" w:cs="Arial Narrow"/>
          <w:lang w:val="es-MX"/>
        </w:rPr>
        <w:t>empleados u obreros</w:t>
      </w:r>
      <w:r w:rsidRPr="00397427">
        <w:rPr>
          <w:rFonts w:ascii="Arial Narrow" w:hAnsi="Arial Narrow" w:cs="Arial Narrow"/>
          <w:lang w:val="es-MX"/>
        </w:rPr>
        <w:t xml:space="preserve"> y sus categorías que se emplearán para la administración, control y ejecución de los trabajos, tanto en el sitio de los trabajos como en las oficinas centrales. Este anexo se elaborará en dos documentos: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397427">
        <w:rPr>
          <w:rFonts w:ascii="Arial Narrow" w:hAnsi="Arial Narrow" w:cs="Arial Narrow"/>
          <w:b/>
          <w:bCs/>
          <w:lang w:val="es-MX"/>
        </w:rPr>
        <w:t xml:space="preserve">Anexo T-8.a.- </w:t>
      </w:r>
      <w:r w:rsidRPr="00397427">
        <w:rPr>
          <w:rFonts w:ascii="Arial Narrow" w:hAnsi="Arial Narrow" w:cs="Arial Narrow"/>
          <w:b/>
          <w:bCs/>
          <w:u w:val="single"/>
          <w:lang w:val="es-MX"/>
        </w:rPr>
        <w:t xml:space="preserve">Programa de utilización de personal obrero.- </w:t>
      </w:r>
      <w:r w:rsidRPr="00397427">
        <w:rPr>
          <w:rFonts w:ascii="Arial Narrow" w:hAnsi="Arial Narrow" w:cs="Arial Narrow"/>
          <w:lang w:val="es-MX"/>
        </w:rPr>
        <w:t xml:space="preserve"> En este documento se anotará por </w:t>
      </w:r>
      <w:r w:rsidR="008D10EF" w:rsidRPr="00397427">
        <w:rPr>
          <w:rFonts w:ascii="Arial Narrow" w:hAnsi="Arial Narrow" w:cs="Arial Narrow"/>
          <w:lang w:val="es-MX"/>
        </w:rPr>
        <w:t>mes</w:t>
      </w:r>
      <w:r w:rsidRPr="00397427">
        <w:rPr>
          <w:rFonts w:ascii="Arial Narrow" w:hAnsi="Arial Narrow" w:cs="Arial Narrow"/>
          <w:lang w:val="es-MX"/>
        </w:rPr>
        <w:t xml:space="preserve">, categorías y área de trabajo </w:t>
      </w:r>
      <w:r w:rsidR="008D10EF" w:rsidRPr="00397427">
        <w:rPr>
          <w:rFonts w:ascii="Arial Narrow" w:hAnsi="Arial Narrow" w:cs="Arial Narrow"/>
          <w:shd w:val="clear" w:color="auto" w:fill="FFFF00"/>
          <w:lang w:val="es-MX"/>
        </w:rPr>
        <w:t>el número de jornadas o de obreros  y demás personal</w:t>
      </w:r>
      <w:r w:rsidR="008D10EF" w:rsidRPr="00397427">
        <w:rPr>
          <w:rFonts w:ascii="Arial Narrow" w:hAnsi="Arial Narrow" w:cs="Arial Narrow"/>
          <w:lang w:val="es-MX"/>
        </w:rPr>
        <w:t xml:space="preserve"> </w:t>
      </w:r>
      <w:r w:rsidRPr="00397427">
        <w:rPr>
          <w:rFonts w:ascii="Arial Narrow" w:hAnsi="Arial Narrow" w:cs="Arial Narrow"/>
          <w:lang w:val="es-MX"/>
        </w:rPr>
        <w:t>que conforme a los costos directos (Anexo E-12) requiera la ejecución de los trabajos propuestos.</w:t>
      </w:r>
    </w:p>
    <w:p w:rsidR="005716D1" w:rsidRPr="00397427" w:rsidRDefault="005716D1" w:rsidP="00331ECC">
      <w:pPr>
        <w:tabs>
          <w:tab w:val="left" w:pos="720"/>
          <w:tab w:val="left" w:pos="993"/>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p>
    <w:p w:rsidR="005716D1" w:rsidRPr="00397427" w:rsidRDefault="005716D1" w:rsidP="00331ECC">
      <w:pPr>
        <w:pStyle w:val="Ttulo6"/>
        <w:tabs>
          <w:tab w:val="clear" w:pos="1440"/>
          <w:tab w:val="left" w:pos="993"/>
        </w:tabs>
        <w:ind w:left="993"/>
        <w:rPr>
          <w:b w:val="0"/>
          <w:bCs w:val="0"/>
          <w:lang w:val="es-MX"/>
        </w:rPr>
      </w:pPr>
      <w:r w:rsidRPr="00397427">
        <w:rPr>
          <w:lang w:val="es-MX"/>
        </w:rPr>
        <w:t xml:space="preserve">Anexo T-8.b.- </w:t>
      </w:r>
      <w:r w:rsidRPr="00397427">
        <w:rPr>
          <w:u w:val="single"/>
          <w:lang w:val="es-MX"/>
        </w:rPr>
        <w:t xml:space="preserve">Programa de utilización del personal técnico y administrativo.- </w:t>
      </w:r>
      <w:r w:rsidRPr="00397427">
        <w:rPr>
          <w:b w:val="0"/>
          <w:bCs w:val="0"/>
          <w:lang w:val="es-MX"/>
        </w:rPr>
        <w:t xml:space="preserve"> En este documento se anotará por </w:t>
      </w:r>
      <w:r w:rsidR="008D10EF" w:rsidRPr="00397427">
        <w:rPr>
          <w:b w:val="0"/>
          <w:bCs w:val="0"/>
          <w:lang w:val="es-MX"/>
        </w:rPr>
        <w:t>mes</w:t>
      </w:r>
      <w:r w:rsidRPr="00397427">
        <w:rPr>
          <w:b w:val="0"/>
          <w:bCs w:val="0"/>
          <w:lang w:val="es-MX"/>
        </w:rPr>
        <w:t xml:space="preserve">, categorías y área de </w:t>
      </w:r>
      <w:r w:rsidR="008D10EF" w:rsidRPr="00397427">
        <w:rPr>
          <w:b w:val="0"/>
          <w:bCs w:val="0"/>
          <w:shd w:val="clear" w:color="auto" w:fill="FFFF00"/>
          <w:lang w:val="es-MX"/>
        </w:rPr>
        <w:t>trabajo el número de jornadas, o  de empleados, permanentes</w:t>
      </w:r>
      <w:r w:rsidRPr="00397427">
        <w:rPr>
          <w:b w:val="0"/>
          <w:bCs w:val="0"/>
          <w:lang w:val="es-MX"/>
        </w:rPr>
        <w:t xml:space="preserve"> y transitorios, técnicos (como: dibujantes, ingenieros, arquitectos, etcétera), administrativos (como: secretarias, bodegueros, contadores, veladores, etcétera) y demás personal que se requiera para la ejecución de los trabajos propuestos, de conformidad con lo considerado por EL CONCURSANTE en su análisis de costos indirectos (anexo E-7).</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T-9.- </w:t>
      </w:r>
      <w:r w:rsidRPr="00397427">
        <w:rPr>
          <w:rFonts w:ascii="Arial Narrow" w:hAnsi="Arial Narrow" w:cs="Arial Narrow"/>
          <w:b/>
          <w:bCs/>
          <w:u w:val="single"/>
          <w:lang w:val="es-MX"/>
        </w:rPr>
        <w:t xml:space="preserve">Tabulador de </w:t>
      </w:r>
      <w:r w:rsidR="00EB6D1A" w:rsidRPr="00397427">
        <w:rPr>
          <w:rFonts w:ascii="Arial Narrow" w:hAnsi="Arial Narrow" w:cs="Arial Narrow"/>
          <w:b/>
          <w:bCs/>
          <w:u w:val="single"/>
          <w:lang w:val="es-MX"/>
        </w:rPr>
        <w:t>Salarios</w:t>
      </w:r>
      <w:r w:rsidRPr="00397427">
        <w:rPr>
          <w:rFonts w:ascii="Arial Narrow" w:hAnsi="Arial Narrow" w:cs="Arial Narrow"/>
          <w:b/>
          <w:bCs/>
          <w:u w:val="single"/>
          <w:lang w:val="es-MX"/>
        </w:rPr>
        <w:t xml:space="preserve"> Reales</w:t>
      </w:r>
      <w:r w:rsidRPr="00397427">
        <w:rPr>
          <w:rFonts w:ascii="Arial Narrow" w:hAnsi="Arial Narrow" w:cs="Arial Narrow"/>
          <w:b/>
          <w:bCs/>
          <w:lang w:val="es-MX"/>
        </w:rPr>
        <w:t>.-</w:t>
      </w:r>
      <w:r w:rsidRPr="00397427">
        <w:rPr>
          <w:rFonts w:ascii="Arial Narrow" w:hAnsi="Arial Narrow" w:cs="Arial Narrow"/>
          <w:lang w:val="es-MX"/>
        </w:rPr>
        <w:t xml:space="preserve"> Consistente en un listado donde por categorías se determine el salario que recibirá el personal </w:t>
      </w:r>
      <w:r w:rsidRPr="00397427">
        <w:rPr>
          <w:rFonts w:ascii="Arial Narrow" w:hAnsi="Arial Narrow" w:cs="Arial Narrow"/>
          <w:b/>
          <w:bCs/>
          <w:u w:val="single"/>
          <w:lang w:val="es-MX"/>
        </w:rPr>
        <w:t xml:space="preserve">Técnico (como: dibujantes, ingenieros, arquitectos, etc.), Administrativo (como secretarias, bodegueros, contadores, veladores, etc.)  </w:t>
      </w:r>
      <w:r w:rsidR="00DB06D6" w:rsidRPr="00397427">
        <w:rPr>
          <w:rFonts w:ascii="Arial Narrow" w:hAnsi="Arial Narrow" w:cs="Arial Narrow"/>
          <w:b/>
          <w:bCs/>
          <w:u w:val="single"/>
          <w:lang w:val="es-MX"/>
        </w:rPr>
        <w:t>Y</w:t>
      </w:r>
      <w:r w:rsidRPr="00397427">
        <w:rPr>
          <w:rFonts w:ascii="Arial Narrow" w:hAnsi="Arial Narrow" w:cs="Arial Narrow"/>
          <w:b/>
          <w:bCs/>
          <w:u w:val="single"/>
          <w:lang w:val="es-MX"/>
        </w:rPr>
        <w:t xml:space="preserve"> Obrero</w:t>
      </w:r>
      <w:r w:rsidRPr="00397427">
        <w:rPr>
          <w:rFonts w:ascii="Arial Narrow" w:hAnsi="Arial Narrow" w:cs="Arial Narrow"/>
          <w:lang w:val="es-MX"/>
        </w:rPr>
        <w:t xml:space="preserve"> que se empleará en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T-10.-</w:t>
      </w:r>
      <w:r w:rsidRPr="00397427">
        <w:rPr>
          <w:rFonts w:ascii="Arial Narrow" w:hAnsi="Arial Narrow" w:cs="Arial Narrow"/>
          <w:b/>
          <w:bCs/>
          <w:u w:val="single"/>
          <w:lang w:val="es-MX"/>
        </w:rPr>
        <w:t xml:space="preserve"> Listado de Materiales y Costos Básicos</w:t>
      </w:r>
      <w:r w:rsidRPr="00397427">
        <w:rPr>
          <w:rFonts w:ascii="Arial Narrow" w:hAnsi="Arial Narrow" w:cs="Arial Narrow"/>
          <w:b/>
          <w:bCs/>
          <w:lang w:val="es-MX"/>
        </w:rPr>
        <w:t xml:space="preserve">.- </w:t>
      </w:r>
      <w:r w:rsidRPr="00397427">
        <w:rPr>
          <w:rFonts w:ascii="Arial Narrow" w:hAnsi="Arial Narrow" w:cs="Arial Narrow"/>
          <w:lang w:val="es-MX"/>
        </w:rPr>
        <w:t xml:space="preserve">En </w:t>
      </w:r>
      <w:r w:rsidR="00222D13" w:rsidRPr="00397427">
        <w:rPr>
          <w:rFonts w:ascii="Arial Narrow" w:hAnsi="Arial Narrow" w:cs="Arial Narrow"/>
          <w:lang w:val="es-MX"/>
        </w:rPr>
        <w:t>él</w:t>
      </w:r>
      <w:r w:rsidRPr="00397427">
        <w:rPr>
          <w:rFonts w:ascii="Arial Narrow" w:hAnsi="Arial Narrow" w:cs="Arial Narrow"/>
          <w:lang w:val="es-MX"/>
        </w:rPr>
        <w:t xml:space="preserve"> </w:t>
      </w:r>
      <w:r w:rsidRPr="00397427">
        <w:rPr>
          <w:rFonts w:ascii="Arial Narrow" w:hAnsi="Arial Narrow" w:cs="Arial Narrow"/>
          <w:b/>
          <w:bCs/>
          <w:u w:val="single"/>
          <w:lang w:val="es-MX"/>
        </w:rPr>
        <w:t>se indicará los distintos bienes y sus características o especificaciones que se emplearán</w:t>
      </w:r>
      <w:r w:rsidRPr="00397427">
        <w:rPr>
          <w:rFonts w:ascii="Arial Narrow" w:hAnsi="Arial Narrow" w:cs="Arial Narrow"/>
          <w:lang w:val="es-MX"/>
        </w:rPr>
        <w:t xml:space="preserve"> para la ejecución de los trabajos, así como su costo puesto en el sitio de ejecución de los trabajos.</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Los materiales deberán cubrir las especificaciones mínimas requeridas por LA DEPENDENCIA en el catálogo de conceptos y/o en las especificaciones que se acompañan como Apéndice A-1.</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T-11.- </w:t>
      </w:r>
      <w:r w:rsidRPr="00397427">
        <w:rPr>
          <w:rFonts w:ascii="Arial Narrow" w:hAnsi="Arial Narrow" w:cs="Arial Narrow"/>
          <w:b/>
          <w:bCs/>
          <w:u w:val="single"/>
          <w:lang w:val="es-MX"/>
        </w:rPr>
        <w:t>Programa de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Aquí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la cantidad de cada material y/o equipo de instalación permanente que se adquirirá para la ejecución de los trabajos.</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En este programa no deberá fraccionarse aquellos materiales o equipos que por su naturaleza sean indivisibles, toda vez que no sería técnicamente posible y la propuesta sería rechazada.</w:t>
      </w:r>
    </w:p>
    <w:p w:rsidR="005716D1" w:rsidRPr="00397427" w:rsidRDefault="005716D1" w:rsidP="0021686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b/>
          <w:bCs/>
        </w:rPr>
        <w:t>ANEXO T-12.-</w:t>
      </w:r>
      <w:r w:rsidRPr="00397427">
        <w:rPr>
          <w:rFonts w:ascii="Arial Narrow" w:hAnsi="Arial Narrow"/>
          <w:b/>
          <w:bCs/>
          <w:u w:val="single"/>
        </w:rPr>
        <w:t xml:space="preserve"> Materiales, Equipos de instalación permanente o parte de la obra a Subcontratar</w:t>
      </w:r>
      <w:r w:rsidRPr="00397427">
        <w:rPr>
          <w:rFonts w:ascii="Arial Narrow" w:hAnsi="Arial Narrow"/>
          <w:b/>
          <w:bCs/>
        </w:rPr>
        <w:t>.-</w:t>
      </w:r>
      <w:r w:rsidRPr="00397427">
        <w:rPr>
          <w:rFonts w:ascii="Arial Narrow" w:hAnsi="Arial Narrow"/>
        </w:rPr>
        <w:t xml:space="preserve"> Documento que se llenará cuando EL CONCURSANTE con sus propios recursos no pueda ejecutar parte de los trabajos en licitación o bien cuando la adquisición de materiales y/o equipos de instalación permanente incluya su instalación.  </w:t>
      </w:r>
      <w:r w:rsidR="00116064" w:rsidRPr="00397427">
        <w:rPr>
          <w:rFonts w:ascii="Arial Narrow" w:hAnsi="Arial Narrow"/>
          <w:b/>
          <w:sz w:val="32"/>
        </w:rPr>
        <w:t>NO APLICA</w:t>
      </w:r>
    </w:p>
    <w:p w:rsidR="00B711DB" w:rsidRPr="00397427" w:rsidRDefault="00B711DB" w:rsidP="00B711DB">
      <w:pPr>
        <w:shd w:val="clear" w:color="auto" w:fill="FFFF00"/>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sidRPr="00397427">
        <w:rPr>
          <w:rFonts w:ascii="Arial Narrow" w:hAnsi="Arial Narrow"/>
        </w:rPr>
        <w:t xml:space="preserve">EL ANEXO T-12 DEBERÁ ANEXARSE A LA DOCUMENTACIÓN QUE FORME PARTE DE LA PROPUESTA TÉCNICA,         </w:t>
      </w:r>
    </w:p>
    <w:p w:rsidR="00B711DB" w:rsidRPr="00116064" w:rsidRDefault="00B711DB"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sz w:val="32"/>
        </w:rPr>
      </w:pPr>
      <w:r w:rsidRPr="00397427">
        <w:rPr>
          <w:rFonts w:ascii="Arial Narrow" w:hAnsi="Arial Narrow"/>
        </w:rPr>
        <w:t>AÚN EN EL CASO DE QUE NO APLIQUE.</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b/>
        </w:rPr>
      </w:pPr>
      <w:r w:rsidRPr="00461EE1">
        <w:rPr>
          <w:rFonts w:ascii="Arial Narrow" w:hAnsi="Arial Narrow"/>
          <w:b/>
        </w:rPr>
        <w:t>Para la elaboración de este anexo EL CONCURSANTE deberá considerar que sólo será posible subcontratar las partes de los trabajos que se indican en el Apéndice A-5.</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Se deberá anotar en este ANEXO el bien o parte de la obra a subcontratar y el nombre y domicilio del subcontratista que lo llevará a cabo.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A02AD" w:rsidRPr="00461EE1"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461EE1">
        <w:rPr>
          <w:rFonts w:ascii="Arial Narrow" w:hAnsi="Arial Narrow"/>
          <w:b/>
        </w:rPr>
        <w:t>Esta situación no releva a EL CONCURSANTE de presentar los análisis de precios unitarios correspondientes y de incluir en los diversos programas y listados que forman parte de su propuesta los materiales, mano de obra y maquinaria necesaria para su ejecución, pues de no hacerlo su propuesta será rechazada dado que no podrá analizarse debidamente para determinar su solvencia y, en su caso, no sería posible realizar ajuste de costos alguno.</w:t>
      </w:r>
    </w:p>
    <w:p w:rsidR="00FA02AD" w:rsidRPr="00461EE1" w:rsidRDefault="00FA02AD" w:rsidP="00FA02A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bCs/>
        </w:rPr>
      </w:pPr>
    </w:p>
    <w:p w:rsidR="00FA02AD" w:rsidRDefault="00FA02AD" w:rsidP="00FA02AD">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61EE1">
        <w:rPr>
          <w:rFonts w:ascii="Arial Narrow" w:hAnsi="Arial Narrow"/>
        </w:rPr>
        <w:t>La determinación, enumeración de las actividades y procedimientos administrativos y constructivos deberán efectuarse congruente con las etapas constructivas que requiera la ejecución de los trabajos, partiendo desde la logística de planeación hasta la entrega de la obra, haciendo las consideraciones que correspondan a interrupciones programadas.</w:t>
      </w:r>
    </w:p>
    <w:p w:rsidR="00FA02AD" w:rsidRPr="00222D13" w:rsidRDefault="00FA02AD" w:rsidP="009A5EC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32784" w:rsidRPr="00F32784" w:rsidRDefault="005716D1" w:rsidP="00F32784">
      <w:pPr>
        <w:widowControl/>
        <w:ind w:left="426"/>
        <w:jc w:val="both"/>
        <w:rPr>
          <w:rFonts w:ascii="Arial Narrow" w:hAnsi="Arial Narrow"/>
        </w:rPr>
      </w:pPr>
      <w:r w:rsidRPr="00222D13">
        <w:rPr>
          <w:rFonts w:ascii="Arial Narrow" w:hAnsi="Arial Narrow" w:cs="Arial Narrow"/>
          <w:b/>
          <w:bCs/>
          <w:lang w:val="es-MX"/>
        </w:rPr>
        <w:t>ANEXO T-13.-</w:t>
      </w:r>
      <w:r w:rsidR="00F32784" w:rsidRPr="00F32784">
        <w:rPr>
          <w:rFonts w:ascii="Arial Narrow" w:hAnsi="Arial Narrow"/>
        </w:rPr>
        <w:t>El Licitante deberá identificar al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w:t>
      </w:r>
    </w:p>
    <w:p w:rsidR="00F32784" w:rsidRPr="00F32784" w:rsidRDefault="00F32784" w:rsidP="00F32784">
      <w:pPr>
        <w:widowControl/>
        <w:ind w:left="709"/>
        <w:jc w:val="both"/>
        <w:rPr>
          <w:rFonts w:ascii="Arial Narrow" w:hAnsi="Arial Narrow" w:cs="Arial"/>
          <w:b/>
          <w:bCs/>
          <w:noProof/>
          <w:sz w:val="24"/>
          <w:szCs w:val="24"/>
          <w:lang w:val="es-ES"/>
        </w:rPr>
      </w:pPr>
    </w:p>
    <w:p w:rsidR="00F32784" w:rsidRPr="00F32784" w:rsidRDefault="00F32784" w:rsidP="00F32784">
      <w:pPr>
        <w:tabs>
          <w:tab w:val="left" w:pos="426"/>
          <w:tab w:val="left" w:pos="216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F32784">
        <w:rPr>
          <w:rFonts w:ascii="Arial Narrow" w:hAnsi="Arial Narrow" w:cs="Arial"/>
          <w:b/>
          <w:bCs/>
          <w:noProof/>
          <w:u w:val="single"/>
          <w:lang w:val="es-ES"/>
        </w:rPr>
        <w:t xml:space="preserve">Cuando el objeto de la Licitación o parte del objeto de la misma incluyan la ejecución de Obras de Pavimentos en Vialidades, </w:t>
      </w:r>
      <w:r w:rsidRPr="00F32784">
        <w:rPr>
          <w:rFonts w:ascii="Arial Narrow" w:hAnsi="Arial Narrow"/>
        </w:rPr>
        <w:t>los licitantes tendrán la obligación de anotar en éste Anexo el nombre de 2 (dos) Laboratorios Acreditados y de 2 (dos) Profesionales Responsables quienes deberán realizar  las funciones y actividades a que se refiere la Ley para la Construcción y Rehabilitación de Pavimentos del Estado de Nuevo León.</w:t>
      </w:r>
    </w:p>
    <w:p w:rsidR="00F32784" w:rsidRPr="00F32784" w:rsidRDefault="00F32784" w:rsidP="00F32784">
      <w:pPr>
        <w:widowControl/>
        <w:ind w:left="709"/>
        <w:jc w:val="both"/>
        <w:rPr>
          <w:rFonts w:ascii="Arial Narrow" w:hAnsi="Arial Narrow" w:cs="Arial"/>
          <w:noProof/>
          <w:sz w:val="24"/>
          <w:szCs w:val="24"/>
          <w:lang w:val="es-MX"/>
        </w:rPr>
      </w:pPr>
    </w:p>
    <w:p w:rsidR="00F32784" w:rsidRPr="00F32784" w:rsidRDefault="00F32784" w:rsidP="00F32784">
      <w:pPr>
        <w:widowControl/>
        <w:ind w:left="426"/>
        <w:jc w:val="both"/>
        <w:rPr>
          <w:rFonts w:ascii="Arial Narrow" w:hAnsi="Arial Narrow"/>
        </w:rPr>
      </w:pPr>
      <w:r w:rsidRPr="00F32784">
        <w:rPr>
          <w:rFonts w:ascii="Arial Narrow" w:hAnsi="Arial Narrow"/>
        </w:rPr>
        <w:t>La Secretaría de Desarrollo Sustentable de Nuevo León es la Encargada de acreditar los laboratorios y los profesionales responsables, la Secretaría se ubica en la Torre Administrativa Piso 26 ubicada en la calle Washington  No. 2000 Ote. Col. Obrera, Monterrey, Nuevo León. C.P. 64010.</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Cuando un Profesional Responsable sea designado por un licitante, deberán de tener en cuanto lo dispuesto por la Ley para la Construcción y Rehabilitación de Pavimentos del Estado de Nuevo León, en lo referente a la norma NTEPNL-03-C Capitulo 2, Certificación Profesional Responsable, inciso B cuarto y quinto párrafo los cuales señalan:</w:t>
      </w:r>
    </w:p>
    <w:p w:rsidR="00F32784" w:rsidRPr="00F32784" w:rsidRDefault="00F32784" w:rsidP="00F32784">
      <w:pPr>
        <w:widowControl/>
        <w:ind w:left="709"/>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1.- El Servicio Seguimiento y Supervisión de los trabajos por parte de un Profesional Responsable Certificado de acuerdo a la Norma Técnica Estatal NTEPNL-03-C en su Capítulo 02- CERTIFICACIÓN DE PROFESIONAL RESPONSABLE”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Profesional 2.- Servicio de Validación para Recepción de Obra, por parte de un Segundo Profesional Responsable Certificado, de acuerdo a lo dispuesto en la Norma Técnica NTEPNL-03-C, Capítulo 1, Inciso D, sub-inciso I.H.</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 xml:space="preserve">Laboratorio 1.-Laboratorio Certificado por la Secretaría de Desarrollo Sustentable que Llevará a cabo el Control de Calidad, de acuerdo a la Norma Técnica NTEPNL-03-C, En </w:t>
      </w:r>
      <w:proofErr w:type="spellStart"/>
      <w:r w:rsidRPr="00F32784">
        <w:rPr>
          <w:rFonts w:ascii="Arial Narrow" w:hAnsi="Arial Narrow"/>
        </w:rPr>
        <w:t>cu</w:t>
      </w:r>
      <w:proofErr w:type="spellEnd"/>
      <w:r w:rsidRPr="00F32784">
        <w:rPr>
          <w:rFonts w:ascii="Arial Narrow" w:hAnsi="Arial Narrow"/>
        </w:rPr>
        <w:t xml:space="preserve"> Capítulo 1 “Certificación de Laboratorios” de la Ley para la Construcción y Rehabilitación de Pavimentos del Estado de Nuevo León.</w:t>
      </w:r>
    </w:p>
    <w:p w:rsidR="00F32784" w:rsidRPr="00F32784" w:rsidRDefault="00F32784" w:rsidP="00F32784">
      <w:pPr>
        <w:widowControl/>
        <w:ind w:left="426"/>
        <w:jc w:val="both"/>
        <w:rPr>
          <w:rFonts w:ascii="Arial Narrow" w:hAnsi="Arial Narrow"/>
        </w:rPr>
      </w:pPr>
    </w:p>
    <w:p w:rsidR="00F32784" w:rsidRPr="00F32784" w:rsidRDefault="00F32784" w:rsidP="00F32784">
      <w:pPr>
        <w:widowControl/>
        <w:ind w:left="426"/>
        <w:jc w:val="both"/>
        <w:rPr>
          <w:rFonts w:ascii="Arial Narrow" w:hAnsi="Arial Narrow"/>
        </w:rPr>
      </w:pPr>
      <w:r w:rsidRPr="00F32784">
        <w:rPr>
          <w:rFonts w:ascii="Arial Narrow" w:hAnsi="Arial Narrow"/>
        </w:rPr>
        <w:t>Laboratorio 2.- Laboratorio Certificado por la Secretaría de Desarrollo Sustentable encargado de la Recepción de la Obra.</w:t>
      </w:r>
    </w:p>
    <w:p w:rsidR="00F32784" w:rsidRPr="00F32784" w:rsidRDefault="00F32784" w:rsidP="00F32784">
      <w:pPr>
        <w:widowControl/>
        <w:ind w:left="426"/>
        <w:jc w:val="both"/>
        <w:rPr>
          <w:rFonts w:ascii="Arial Narrow" w:hAnsi="Arial Narrow"/>
        </w:rPr>
      </w:pPr>
    </w:p>
    <w:p w:rsidR="00F32784" w:rsidRDefault="00F32784" w:rsidP="00F32784">
      <w:pPr>
        <w:widowControl/>
        <w:ind w:left="426"/>
        <w:jc w:val="both"/>
        <w:rPr>
          <w:rFonts w:ascii="Arial Narrow" w:hAnsi="Arial Narrow"/>
        </w:rPr>
      </w:pPr>
      <w:r w:rsidRPr="00F32784">
        <w:rPr>
          <w:rFonts w:ascii="Arial Narrow" w:hAnsi="Arial Narrow"/>
        </w:rPr>
        <w:t xml:space="preserve">“Un Profesional Responsable puede diseñar una estructura de pavimento y ser el responsable de la recepción de los trabajos en obra, pero no puede fungir  como revisor del proyecto para fines de autorización en ese mismo proyecto; así mismo, un solo profesional responsable puede revisar el proyecto técnicamente y recibir las obras, siempre y cuando no haya diseñado el mismo.” </w:t>
      </w:r>
    </w:p>
    <w:p w:rsidR="00F32784" w:rsidRPr="00F32784" w:rsidRDefault="00F32784" w:rsidP="00F32784">
      <w:pPr>
        <w:widowControl/>
        <w:ind w:left="426"/>
        <w:jc w:val="both"/>
        <w:rPr>
          <w:rFonts w:ascii="Arial Narrow" w:hAnsi="Arial Narrow"/>
        </w:rPr>
      </w:pPr>
    </w:p>
    <w:p w:rsidR="0021707A" w:rsidRPr="00F32784" w:rsidRDefault="00F32784" w:rsidP="00F32784">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rPr>
      </w:pPr>
      <w:r w:rsidRPr="00F32784">
        <w:rPr>
          <w:rFonts w:ascii="Arial Narrow" w:hAnsi="Arial Narrow"/>
        </w:rPr>
        <w:t>“De igual forma, cuando un Profesional Responsable sea contratado por una empresa, no podrá compartir otras responsabilidades adicionales, tales como supervisión, control de calidad, contratista, etc.”</w:t>
      </w:r>
    </w:p>
    <w:p w:rsid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w:b/>
          <w:sz w:val="22"/>
          <w:szCs w:val="22"/>
        </w:rPr>
      </w:pPr>
    </w:p>
    <w:p w:rsidR="00455227" w:rsidRPr="00455227"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color w:val="000000"/>
          <w:lang w:val="es-MX" w:eastAsia="es-MX"/>
        </w:rPr>
      </w:pPr>
      <w:r w:rsidRPr="00455227">
        <w:rPr>
          <w:rFonts w:ascii="Arial Narrow" w:hAnsi="Arial Narrow" w:cs="Arial"/>
          <w:b/>
        </w:rPr>
        <w:t>Los licitantes deberán adjuntar copias de los documentos que comprueben la Certificación Vigente de los Laboratorios y de los Profesionales Responsables; en caso de que la Certificación no esté vigente, los licitantes deberán anexar copia de la documentación del proceso de Renovación que compruebe que su solicitud está en trámite ante la Secretaría de Desarrollo Sustentable de Nuevo León.</w:t>
      </w:r>
    </w:p>
    <w:p w:rsidR="00455227" w:rsidRPr="00222D13" w:rsidRDefault="00455227" w:rsidP="0021707A">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sz w:val="4"/>
          <w:szCs w:val="4"/>
          <w:lang w:val="es-MX"/>
        </w:rPr>
      </w:pPr>
    </w:p>
    <w:p w:rsidR="00116064" w:rsidRDefault="00116064" w:rsidP="0021707A">
      <w:pPr>
        <w:tabs>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3.3</w:t>
      </w:r>
    </w:p>
    <w:p w:rsidR="005716D1" w:rsidRPr="00222D13" w:rsidRDefault="005716D1">
      <w:pPr>
        <w:pStyle w:val="Ttulo3"/>
        <w:rPr>
          <w:lang w:val="es-MX"/>
        </w:rPr>
      </w:pPr>
      <w:r w:rsidRPr="00222D13">
        <w:rPr>
          <w:lang w:val="es-MX"/>
        </w:rPr>
        <w:t>DE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Se compondrá de los siguientes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E-1.- </w:t>
      </w:r>
      <w:r w:rsidRPr="00222D13">
        <w:rPr>
          <w:rFonts w:ascii="Arial Narrow" w:hAnsi="Arial Narrow" w:cs="Arial Narrow"/>
          <w:b/>
          <w:bCs/>
          <w:u w:val="single"/>
          <w:lang w:val="es-MX"/>
        </w:rPr>
        <w:t xml:space="preserve">Garantía de Seriedad de la </w:t>
      </w:r>
      <w:r w:rsidR="00D56080" w:rsidRPr="00222D13">
        <w:rPr>
          <w:rFonts w:ascii="Arial Narrow" w:hAnsi="Arial Narrow" w:cs="Arial Narrow"/>
          <w:b/>
          <w:bCs/>
          <w:u w:val="single"/>
          <w:lang w:val="es-MX"/>
        </w:rPr>
        <w:t>Propuesta</w:t>
      </w:r>
      <w:r w:rsidR="00D56080" w:rsidRPr="00222D13">
        <w:rPr>
          <w:rFonts w:ascii="Arial Narrow" w:hAnsi="Arial Narrow" w:cs="Arial Narrow"/>
          <w:lang w:val="es-MX"/>
        </w:rPr>
        <w:t>.</w:t>
      </w:r>
      <w:r w:rsidRPr="00222D13">
        <w:rPr>
          <w:rFonts w:ascii="Arial Narrow" w:hAnsi="Arial Narrow" w:cs="Arial Narrow"/>
          <w:lang w:val="es-MX"/>
        </w:rPr>
        <w:t>- Garantía que se deberá constituir y entregar de conformidad con lo establecido en la Base 5.</w:t>
      </w:r>
    </w:p>
    <w:p w:rsidR="00717710" w:rsidRPr="00222D13" w:rsidRDefault="00717710">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lang w:val="es-MX"/>
        </w:rPr>
        <w:t xml:space="preserve">ANEXO E-2.- </w:t>
      </w:r>
      <w:r w:rsidRPr="00222D13">
        <w:rPr>
          <w:rFonts w:ascii="Arial Narrow" w:hAnsi="Arial Narrow" w:cs="Arial Narrow"/>
          <w:b/>
          <w:bCs/>
          <w:u w:val="single"/>
          <w:lang w:val="es-MX"/>
        </w:rPr>
        <w:t>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sidRPr="00397427">
        <w:rPr>
          <w:rFonts w:ascii="Arial Narrow" w:hAnsi="Arial Narrow" w:cs="Arial Narrow"/>
          <w:b/>
          <w:bCs/>
          <w:lang w:val="es-MX"/>
        </w:rPr>
        <w:t xml:space="preserve">ANEXO E-3.- </w:t>
      </w:r>
      <w:r w:rsidRPr="00397427">
        <w:rPr>
          <w:rFonts w:ascii="Arial Narrow" w:hAnsi="Arial Narrow" w:cs="Arial Narrow"/>
          <w:b/>
          <w:bCs/>
          <w:u w:val="single"/>
          <w:lang w:val="es-MX"/>
        </w:rPr>
        <w:t>Catálogo de Conceptos y Cantidades de Obra para Expresión de Precios Unitarios, Montos parciales y Monto Total de la Proposición</w:t>
      </w:r>
      <w:r w:rsidRPr="00397427">
        <w:rPr>
          <w:rFonts w:ascii="Arial Narrow" w:hAnsi="Arial Narrow" w:cs="Arial Narrow"/>
          <w:b/>
          <w:bCs/>
          <w:lang w:val="es-MX"/>
        </w:rPr>
        <w:t>.-</w:t>
      </w:r>
      <w:r w:rsidRPr="00397427">
        <w:rPr>
          <w:rFonts w:ascii="Arial Narrow" w:hAnsi="Arial Narrow" w:cs="Arial Narrow"/>
          <w:lang w:val="es-MX"/>
        </w:rPr>
        <w:t xml:space="preserve"> Se anotará únicamente con número los precios unitarios, los importes resultantes de la multiplicación de cantidades de trabajo y precio unitario, el subtotal, el I.V.A. y el importe total de la proposición. </w:t>
      </w:r>
      <w:r w:rsidRPr="00397427">
        <w:rPr>
          <w:rFonts w:ascii="Arial Narrow" w:hAnsi="Arial Narrow" w:cs="Arial Narrow"/>
          <w:shd w:val="clear" w:color="auto" w:fill="FFFF00"/>
          <w:lang w:val="es-MX"/>
        </w:rPr>
        <w:t xml:space="preserve">Deberán indicarse en éste documento, los Costos correspondientes a: Mano de Obra del personal Obrero, Materiales y Maquinaria y Equipo. </w:t>
      </w:r>
      <w:r w:rsidRPr="00397427">
        <w:rPr>
          <w:rFonts w:ascii="Arial Narrow" w:hAnsi="Arial Narrow" w:cs="Arial Narrow"/>
          <w:b/>
          <w:u w:val="single"/>
          <w:lang w:val="es-MX"/>
        </w:rPr>
        <w:t>El catálogo de conceptos en digital proporcionado por la licitante deberán de llenar su contenido y regresarlo con la información solicitada en el mismo formato digital e impreso al momento de la entrega de su propuesta económica.</w:t>
      </w:r>
    </w:p>
    <w:p w:rsidR="00212EB4"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Default="00212EB4" w:rsidP="00212EB4">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r>
        <w:rPr>
          <w:rFonts w:ascii="Arial Narrow" w:hAnsi="Arial Narrow" w:cs="Arial Narrow"/>
          <w:b/>
          <w:bCs/>
          <w:lang w:val="es-MX"/>
        </w:rPr>
        <w:t xml:space="preserve">ANEXO E-3.a.- </w:t>
      </w:r>
      <w:r>
        <w:rPr>
          <w:rFonts w:ascii="Arial Narrow" w:hAnsi="Arial Narrow" w:cs="Arial Narrow"/>
          <w:b/>
          <w:bCs/>
          <w:u w:val="single"/>
          <w:lang w:val="es-MX"/>
        </w:rPr>
        <w:t>Catálogo de Conceptos en formato digital</w:t>
      </w:r>
      <w:r>
        <w:rPr>
          <w:rFonts w:ascii="Arial Narrow" w:hAnsi="Arial Narrow" w:cs="Arial Narrow"/>
          <w:b/>
          <w:bCs/>
          <w:lang w:val="es-MX"/>
        </w:rPr>
        <w:t>.-</w:t>
      </w:r>
      <w:r>
        <w:rPr>
          <w:rFonts w:ascii="Arial Narrow" w:hAnsi="Arial Narrow" w:cs="Arial Narrow"/>
          <w:lang w:val="es-MX"/>
        </w:rPr>
        <w:t xml:space="preserve"> El licitante  anexará el CD con catálogo de conceptos en formato excell con los precios presentados en el formato impreso. </w:t>
      </w:r>
      <w:r>
        <w:rPr>
          <w:rFonts w:ascii="Arial Narrow" w:hAnsi="Arial Narrow" w:cs="Arial Narrow"/>
          <w:shd w:val="clear" w:color="auto" w:fill="FFFF00"/>
          <w:lang w:val="es-MX"/>
        </w:rPr>
        <w:t xml:space="preserve"> </w:t>
      </w:r>
      <w:r>
        <w:rPr>
          <w:rFonts w:ascii="Arial Narrow" w:hAnsi="Arial Narrow" w:cs="Arial Narrow"/>
          <w:b/>
          <w:u w:val="single"/>
          <w:lang w:val="es-MX"/>
        </w:rPr>
        <w:t>El catálogo de conceptos en digital proporcionado por la licitante deberán de llenar su contenido y regresarlo con la información solicitada en el mismo formato digital,</w:t>
      </w:r>
      <w:r>
        <w:rPr>
          <w:rFonts w:ascii="Arial Narrow" w:hAnsi="Arial Narrow" w:cs="Arial Narrow"/>
          <w:lang w:val="es-MX"/>
        </w:rPr>
        <w:t xml:space="preserve"> </w:t>
      </w:r>
      <w:r>
        <w:rPr>
          <w:rFonts w:ascii="Arial Narrow" w:hAnsi="Arial Narrow" w:cs="Arial Narrow"/>
          <w:b/>
          <w:highlight w:val="yellow"/>
          <w:u w:val="single"/>
          <w:lang w:val="es-MX"/>
        </w:rPr>
        <w:t>CABE HACER MENCIÓN QUE SI NO ES ENTREGADA EN FORMATO DIGITAL, SERÁ MOTIVO PARA DESECHAR LA PROPUESTA</w:t>
      </w:r>
      <w:r w:rsidR="00B86357" w:rsidRPr="00397427">
        <w:rPr>
          <w:rFonts w:ascii="Arial Narrow" w:hAnsi="Arial Narrow" w:cs="Arial Narrow"/>
          <w:b/>
          <w:u w:val="single"/>
          <w:lang w:val="es-MX"/>
        </w:rPr>
        <w:t>.</w:t>
      </w:r>
    </w:p>
    <w:p w:rsidR="00CC2C82" w:rsidRDefault="00CC2C82">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u w:val="single"/>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 xml:space="preserve">ANEXO E-4.- </w:t>
      </w:r>
      <w:r w:rsidRPr="00222D13">
        <w:rPr>
          <w:rFonts w:ascii="Arial Narrow" w:hAnsi="Arial Narrow" w:cs="Arial Narrow"/>
          <w:b/>
          <w:bCs/>
          <w:u w:val="single"/>
          <w:lang w:val="es-MX"/>
        </w:rPr>
        <w:t>Programa de Obra y Montos de Trabajo</w:t>
      </w:r>
      <w:r w:rsidRPr="00222D13">
        <w:rPr>
          <w:rFonts w:ascii="Arial Narrow" w:hAnsi="Arial Narrow" w:cs="Arial Narrow"/>
          <w:b/>
          <w:bCs/>
          <w:lang w:val="es-MX"/>
        </w:rPr>
        <w:t>.-</w:t>
      </w:r>
      <w:r w:rsidRPr="00222D13">
        <w:rPr>
          <w:rFonts w:ascii="Arial Narrow" w:hAnsi="Arial Narrow" w:cs="Arial Narrow"/>
          <w:lang w:val="es-MX"/>
        </w:rPr>
        <w:t xml:space="preserve"> Deberá ser similar al anexo T-3 de la Propuesta Técnica, indicando adicional</w:t>
      </w:r>
      <w:r w:rsidR="00D56080">
        <w:rPr>
          <w:rFonts w:ascii="Arial Narrow" w:hAnsi="Arial Narrow" w:cs="Arial Narrow"/>
          <w:lang w:val="es-MX"/>
        </w:rPr>
        <w:t xml:space="preserve">mente los importes </w:t>
      </w:r>
      <w:r w:rsidR="00B711DB">
        <w:rPr>
          <w:rFonts w:ascii="Arial Narrow" w:hAnsi="Arial Narrow" w:cs="Arial Narrow"/>
          <w:lang w:val="es-MX"/>
        </w:rPr>
        <w:t>mensuales</w:t>
      </w:r>
      <w:r w:rsidR="00D56080">
        <w:rPr>
          <w:rFonts w:ascii="Arial Narrow" w:hAnsi="Arial Narrow" w:cs="Arial Narrow"/>
          <w:lang w:val="es-MX"/>
        </w:rPr>
        <w:t xml:space="preserve">, </w:t>
      </w:r>
      <w:r w:rsidR="00D56080" w:rsidRPr="00222D13">
        <w:rPr>
          <w:rFonts w:ascii="Arial Narrow" w:hAnsi="Arial Narrow" w:cs="Arial Narrow"/>
          <w:lang w:val="es-MX"/>
        </w:rPr>
        <w:t>parciales y totales</w:t>
      </w:r>
      <w:r w:rsidRPr="00222D13">
        <w:rPr>
          <w:rFonts w:ascii="Arial Narrow" w:hAnsi="Arial Narrow" w:cs="Arial Narrow"/>
          <w:lang w:val="es-MX"/>
        </w:rPr>
        <w:t xml:space="preserve"> que se ejecutarán.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b/>
          <w:bCs/>
          <w:lang w:val="es-MX"/>
        </w:rPr>
        <w:t>ANEXO E-5.-</w:t>
      </w:r>
      <w:r w:rsidRPr="00222D13">
        <w:rPr>
          <w:rFonts w:ascii="Arial Narrow" w:hAnsi="Arial Narrow" w:cs="Arial Narrow"/>
          <w:b/>
          <w:bCs/>
          <w:u w:val="single"/>
          <w:lang w:val="es-MX"/>
        </w:rPr>
        <w:t xml:space="preserve"> Análisis de los Costos-Horarios de Maquinaria</w:t>
      </w:r>
      <w:r w:rsidRPr="00222D13">
        <w:rPr>
          <w:rFonts w:ascii="Arial Narrow" w:hAnsi="Arial Narrow" w:cs="Arial Narrow"/>
          <w:b/>
          <w:bCs/>
          <w:lang w:val="es-MX"/>
        </w:rPr>
        <w:t>.-</w:t>
      </w:r>
      <w:r w:rsidRPr="00222D13">
        <w:rPr>
          <w:rFonts w:ascii="Arial Narrow" w:hAnsi="Arial Narrow" w:cs="Arial Narrow"/>
          <w:lang w:val="es-MX"/>
        </w:rPr>
        <w:t xml:space="preserve"> Se elaborará un  análisis por cada maquinaria o equipo de construcción indicado en el Resumen de Costos Hora-Máquina (Ver Anexo T-7 de la Propuesta Técnica), aun cuando el equipo propuesto sea rentado. En este análisis no se incluirá el costo de los operadores.</w:t>
      </w:r>
    </w:p>
    <w:p w:rsidR="001F2913" w:rsidRDefault="001F2913"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B711DB" w:rsidRPr="00DF452B" w:rsidRDefault="005716D1" w:rsidP="00B711D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u w:val="single"/>
          <w:lang w:val="es-MX"/>
        </w:rPr>
      </w:pPr>
      <w:r w:rsidRPr="00222D13">
        <w:rPr>
          <w:rFonts w:ascii="Arial Narrow" w:hAnsi="Arial Narrow" w:cs="Arial Narrow"/>
          <w:b/>
          <w:bCs/>
          <w:lang w:val="es-MX"/>
        </w:rPr>
        <w:t xml:space="preserve">ANEXO E-6.- </w:t>
      </w:r>
      <w:r w:rsidRPr="00222D13">
        <w:rPr>
          <w:rFonts w:ascii="Arial Narrow" w:hAnsi="Arial Narrow" w:cs="Arial Narrow"/>
          <w:b/>
          <w:bCs/>
          <w:u w:val="single"/>
          <w:lang w:val="es-MX"/>
        </w:rPr>
        <w:t>Cálculo del factor del Salario Real</w:t>
      </w:r>
      <w:r w:rsidRPr="00222D13">
        <w:rPr>
          <w:rFonts w:ascii="Arial Narrow" w:hAnsi="Arial Narrow" w:cs="Arial Narrow"/>
          <w:b/>
          <w:bCs/>
          <w:lang w:val="es-MX"/>
        </w:rPr>
        <w:t>.-</w:t>
      </w:r>
      <w:r w:rsidRPr="00222D13">
        <w:rPr>
          <w:rFonts w:ascii="Arial Narrow" w:hAnsi="Arial Narrow" w:cs="Arial Narrow"/>
          <w:lang w:val="es-MX"/>
        </w:rPr>
        <w:t xml:space="preserve"> Cálculo por EL CONCURSANTE en base a las prestaciones que el trabajador recibe por ley, por costumbre, contractuales o sindicales, etc. Considerando además su propia experiencia, el conocimiento del sitio de ejecución de los </w:t>
      </w:r>
      <w:r w:rsidRPr="00397427">
        <w:rPr>
          <w:rFonts w:ascii="Arial Narrow" w:hAnsi="Arial Narrow" w:cs="Arial Narrow"/>
          <w:lang w:val="es-MX"/>
        </w:rPr>
        <w:t>trabajos y la política que asumirá para su postura. En este análisis no se involucrarán los</w:t>
      </w:r>
      <w:r w:rsidR="00B711DB" w:rsidRPr="00397427">
        <w:rPr>
          <w:rFonts w:ascii="Arial Narrow" w:hAnsi="Arial Narrow" w:cs="Arial Narrow"/>
          <w:lang w:val="es-MX"/>
        </w:rPr>
        <w:t xml:space="preserve"> cargos por S.A.R. e INFONAVIT </w:t>
      </w:r>
      <w:r w:rsidR="00B711DB" w:rsidRPr="00397427">
        <w:rPr>
          <w:rFonts w:ascii="Arial Narrow" w:hAnsi="Arial Narrow" w:cs="Arial Narrow"/>
          <w:u w:val="single"/>
          <w:lang w:val="es-MX"/>
        </w:rPr>
        <w:t>y deberá incluir en su cálculo a la totalidad del personal Técnico, Administrativo y Obrero.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sidRPr="00222D13">
        <w:rPr>
          <w:rFonts w:ascii="Arial Narrow" w:hAnsi="Arial Narrow" w:cs="Arial Narrow"/>
          <w:b/>
          <w:bCs/>
          <w:u w:val="single"/>
          <w:lang w:val="es-MX"/>
        </w:rPr>
        <w:t>Para cada categoría deberá elaborarse un análisis.</w:t>
      </w:r>
    </w:p>
    <w:p w:rsidR="00D31AB7" w:rsidRDefault="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p>
    <w:p w:rsidR="00D31AB7" w:rsidRDefault="00D31AB7" w:rsidP="00D31AB7">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u w:val="single"/>
          <w:lang w:val="es-MX"/>
        </w:rPr>
      </w:pPr>
      <w:r>
        <w:rPr>
          <w:rFonts w:ascii="Arial Narrow" w:hAnsi="Arial Narrow" w:cs="Arial Narrow"/>
          <w:b/>
          <w:bCs/>
          <w:u w:val="single"/>
          <w:lang w:val="es-MX"/>
        </w:rPr>
        <w:t>Para el mencionado anexo deberá de considerarse la Unidad de Medida Actualizada.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factor obtenido de estos cálculos deberá coincidir con lo asentado en el Anexo T-9 de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r w:rsidRPr="00222D13">
        <w:rPr>
          <w:rFonts w:ascii="Arial Narrow" w:hAnsi="Arial Narrow" w:cs="Arial Narrow"/>
          <w:b/>
          <w:bCs/>
          <w:lang w:val="es-MX"/>
        </w:rPr>
        <w:t xml:space="preserve">ANEXO E-7.- </w:t>
      </w:r>
      <w:r w:rsidRPr="00222D13">
        <w:rPr>
          <w:rFonts w:ascii="Arial Narrow" w:hAnsi="Arial Narrow" w:cs="Arial Narrow"/>
          <w:b/>
          <w:bCs/>
          <w:u w:val="single"/>
          <w:lang w:val="es-MX"/>
        </w:rPr>
        <w:t>Análisis de Costos Indirectos y Utilidad</w:t>
      </w:r>
      <w:r w:rsidRPr="00222D13">
        <w:rPr>
          <w:rFonts w:ascii="Arial Narrow" w:hAnsi="Arial Narrow" w:cs="Arial Narrow"/>
          <w:b/>
          <w:bCs/>
          <w:lang w:val="es-MX"/>
        </w:rPr>
        <w:t>.-</w:t>
      </w:r>
      <w:r w:rsidRPr="00222D13">
        <w:rPr>
          <w:rFonts w:ascii="Arial Narrow" w:hAnsi="Arial Narrow" w:cs="Arial Narrow"/>
          <w:lang w:val="es-MX"/>
        </w:rPr>
        <w:t xml:space="preserve"> A).- INDIRECTOS.- Estarán representados como un porcentaje del costo directo, se desglosarán en los correspondientes costos de administración de oficinas centrales, de la obra y seguros y fianzas y B).- UTILIDAD.- Se fijará mediante un porcentaje sobre la suma de los costos directos, indirectos y financiamiento, </w:t>
      </w:r>
      <w:r w:rsidRPr="00222D13">
        <w:rPr>
          <w:rFonts w:ascii="Arial Narrow" w:hAnsi="Arial Narrow" w:cs="Arial Narrow"/>
          <w:b/>
          <w:bCs/>
          <w:color w:val="0000FF"/>
          <w:lang w:val="es-MX"/>
        </w:rPr>
        <w:t xml:space="preserve"> </w:t>
      </w:r>
      <w:r w:rsidRPr="00222D13">
        <w:rPr>
          <w:rFonts w:ascii="Arial Narrow" w:hAnsi="Arial Narrow" w:cs="Arial Narrow"/>
          <w:b/>
          <w:bCs/>
          <w:lang w:val="es-MX"/>
        </w:rPr>
        <w:t>incluyéndose dentro de este rubro el cargo por aportaciones al S.A.R e INFONAVIT.</w:t>
      </w:r>
    </w:p>
    <w:p w:rsidR="001B2E83" w:rsidRDefault="001B2E83">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40D31">
        <w:rPr>
          <w:rFonts w:ascii="Arial Narrow" w:hAnsi="Arial Narrow" w:cs="Arial Narrow"/>
          <w:lang w:val="es-MX"/>
        </w:rPr>
        <w:t>Se deberá considerar en el análisis de indirectos el costo de la fabricación e instalación de un letrero informativo de la obra, según diseño proporcionado</w:t>
      </w:r>
      <w:r w:rsidR="00340D31" w:rsidRPr="00340D31">
        <w:rPr>
          <w:rFonts w:ascii="Arial Narrow" w:hAnsi="Arial Narrow" w:cs="Arial Narrow"/>
          <w:lang w:val="es-MX"/>
        </w:rPr>
        <w:t xml:space="preserve"> por la convocante</w:t>
      </w:r>
      <w:r w:rsidRPr="00340D31">
        <w:rPr>
          <w:rFonts w:ascii="Arial Narrow" w:hAnsi="Arial Narrow" w:cs="Arial Narrow"/>
          <w:lang w:val="es-MX"/>
        </w:rPr>
        <w:t>, debiendo mantenerlo en buen estado hasta la entrega de la obra, si resultara dañado se deberá reponer las veces que sea necesario</w:t>
      </w:r>
      <w:r w:rsidR="00340D31" w:rsidRPr="00340D31">
        <w:rPr>
          <w:rFonts w:ascii="Arial Narrow" w:hAnsi="Arial Narrow" w:cs="Arial Narrow"/>
          <w:lang w:val="es-MX"/>
        </w:rPr>
        <w:t>.</w:t>
      </w:r>
    </w:p>
    <w:p w:rsidR="00D5659B" w:rsidRDefault="00D5659B">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6D661A">
        <w:rPr>
          <w:rFonts w:ascii="Arial Narrow" w:hAnsi="Arial Narrow" w:cs="Arial Narrow"/>
          <w:b/>
          <w:lang w:val="es-MX"/>
        </w:rPr>
        <w:t>ANEXO E-8.-</w:t>
      </w:r>
      <w:r w:rsidRPr="006D661A">
        <w:rPr>
          <w:rFonts w:ascii="Arial Narrow" w:hAnsi="Arial Narrow" w:cs="Arial Narrow"/>
          <w:b/>
          <w:u w:val="single"/>
          <w:lang w:val="es-MX"/>
        </w:rPr>
        <w:t xml:space="preserve"> Cálculo del Costo por Financiamiento.-</w:t>
      </w:r>
      <w:r w:rsidRPr="00222D13">
        <w:rPr>
          <w:rFonts w:ascii="Arial Narrow" w:hAnsi="Arial Narrow" w:cs="Arial Narrow"/>
          <w:lang w:val="es-MX"/>
        </w:rPr>
        <w:t xml:space="preserve"> Obtención del costo financiero que repercutirá EL CONCURSANTE en su propuesta.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B711DB" w:rsidRPr="00222D13" w:rsidRDefault="005716D1" w:rsidP="00B711DB">
      <w:pPr>
        <w:pStyle w:val="Sangra2detindependiente"/>
        <w:rPr>
          <w:rFonts w:ascii="Arial Narrow" w:hAnsi="Arial Narrow" w:cs="Arial Narrow"/>
          <w:lang w:val="es-MX"/>
        </w:rPr>
      </w:pPr>
      <w:r w:rsidRPr="00222D13">
        <w:rPr>
          <w:rFonts w:ascii="Arial Narrow" w:hAnsi="Arial Narrow" w:cs="Arial Narrow"/>
          <w:lang w:val="es-MX"/>
        </w:rPr>
        <w:t xml:space="preserve">En este análisis se considerará el anticipo que recibirá y los importes que recuperará vía estimaciones, se indicará el tipo de tasa oficial </w:t>
      </w:r>
      <w:r w:rsidR="00D56080" w:rsidRPr="00222D13">
        <w:rPr>
          <w:rFonts w:ascii="Arial Narrow" w:hAnsi="Arial Narrow" w:cs="Arial Narrow"/>
          <w:lang w:val="es-MX"/>
        </w:rPr>
        <w:t>utilizada</w:t>
      </w:r>
      <w:r w:rsidR="00B711DB">
        <w:rPr>
          <w:rFonts w:ascii="Arial Narrow" w:hAnsi="Arial Narrow" w:cs="Arial Narrow"/>
          <w:lang w:val="es-MX"/>
        </w:rPr>
        <w:t xml:space="preserve"> y su plazo</w:t>
      </w:r>
      <w:r w:rsidR="00B711DB" w:rsidRPr="00397427">
        <w:rPr>
          <w:rFonts w:ascii="Arial Narrow" w:hAnsi="Arial Narrow" w:cs="Arial Narrow"/>
          <w:lang w:val="es-MX"/>
        </w:rPr>
        <w:t xml:space="preserve">, anexando copia del documento de </w:t>
      </w:r>
      <w:r w:rsidR="00B711DB" w:rsidRPr="00C17E2A">
        <w:rPr>
          <w:rFonts w:ascii="Arial Narrow" w:hAnsi="Arial Narrow" w:cs="Arial Narrow"/>
          <w:lang w:val="es-MX"/>
        </w:rPr>
        <w:t>referencia.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El costo financiero se dividirá entre la suma del Costo Directo y el Costo Indirecto, determinando así el factor que se considerará por el cargo por financiamiento a aplicar a cada uno de los precios unitarios.</w:t>
      </w:r>
    </w:p>
    <w:p w:rsidR="004B133C" w:rsidRDefault="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FINANCIAMIENTO.-</w:t>
      </w:r>
    </w:p>
    <w:p w:rsidR="004B133C" w:rsidRPr="004B133C" w:rsidRDefault="004B133C" w:rsidP="004B133C">
      <w:pPr>
        <w:ind w:left="720" w:hanging="294"/>
        <w:jc w:val="both"/>
        <w:rPr>
          <w:rFonts w:ascii="Arial Narrow" w:hAnsi="Arial Narrow" w:cs="Arial"/>
          <w:noProof/>
          <w:u w:val="single"/>
          <w:lang w:val="es-ES"/>
        </w:rPr>
      </w:pPr>
      <w:r w:rsidRPr="004B133C">
        <w:rPr>
          <w:rFonts w:ascii="Arial Narrow" w:hAnsi="Arial Narrow" w:cs="Arial"/>
          <w:noProof/>
          <w:u w:val="single"/>
          <w:lang w:val="es-ES"/>
        </w:rPr>
        <w:t>F=[(CF)/CD+CI] 100</w:t>
      </w:r>
    </w:p>
    <w:p w:rsidR="004B133C" w:rsidRPr="004B133C" w:rsidRDefault="004B133C" w:rsidP="004B133C">
      <w:pPr>
        <w:ind w:left="720"/>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F=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CF= COSTO POR FINANCIAMIENTO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CD= COSTO DIRECTO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CI= COSTO INDIRECTO</w:t>
      </w:r>
    </w:p>
    <w:p w:rsidR="004B133C" w:rsidRPr="004B133C" w:rsidRDefault="004B133C" w:rsidP="004B133C">
      <w:pPr>
        <w:ind w:left="426"/>
        <w:jc w:val="both"/>
        <w:rPr>
          <w:rFonts w:ascii="Arial Narrow" w:hAnsi="Arial Narrow" w:cs="Arial"/>
          <w:noProof/>
          <w:u w:val="single"/>
          <w:lang w:val="es-ES"/>
        </w:rPr>
      </w:pPr>
    </w:p>
    <w:p w:rsidR="004B133C" w:rsidRPr="004B133C" w:rsidRDefault="004B133C" w:rsidP="004B133C">
      <w:pPr>
        <w:ind w:left="426"/>
        <w:jc w:val="both"/>
        <w:rPr>
          <w:rFonts w:ascii="Arial Narrow" w:hAnsi="Arial Narrow" w:cs="Arial"/>
          <w:b/>
          <w:noProof/>
          <w:u w:val="single"/>
          <w:lang w:val="es-ES"/>
        </w:rPr>
      </w:pPr>
      <w:r w:rsidRPr="004B133C">
        <w:rPr>
          <w:rFonts w:ascii="Arial Narrow" w:hAnsi="Arial Narrow" w:cs="Arial"/>
          <w:b/>
          <w:noProof/>
          <w:u w:val="single"/>
          <w:lang w:val="es-ES"/>
        </w:rPr>
        <w:t>NOTA.-</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EL VALOR DEL COSTO POR FINANCIAMIENTO ES AQUEL QUE FINALMENTE RESULTA DE LA DIFERENCIA OBTENIDA ENTRE LOS GASTOS Y COBROS DE CADA PERÍODO, AL CUAL SE LE SUMA O RESTA LA DIFERENCIA ACUMULADA DEL PERÍODO ANTERIOR, OBTENIENDO UN RESULTADO (POSITIVO O NEGATIVO) Y A ESTE RESULTADO SE APLICA LA TASA DE INTERÉS PROPUESTA, SUMANDO ESTOS RESULTADOS, OBTENEMOS EL COSTO POR FINANCIAMIENTO, EL CUAL PUEDE SER POSITIVO O NEGATIVO.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NEGATIVO- EL FINANCIAMIENTO A APLICAR EN LOS ÁNALISIS DE PRECIOS UNITARIOS SERÁ POSITIVO.</w:t>
      </w:r>
    </w:p>
    <w:p w:rsidR="004B133C" w:rsidRPr="004B133C" w:rsidRDefault="004B133C" w:rsidP="004B133C">
      <w:pPr>
        <w:ind w:left="426"/>
        <w:jc w:val="both"/>
        <w:rPr>
          <w:rFonts w:ascii="Arial Narrow" w:hAnsi="Arial Narrow" w:cs="Arial"/>
          <w:noProof/>
          <w:u w:val="single"/>
          <w:lang w:val="es-ES"/>
        </w:rPr>
      </w:pPr>
      <w:r w:rsidRPr="004B133C">
        <w:rPr>
          <w:rFonts w:ascii="Arial Narrow" w:hAnsi="Arial Narrow" w:cs="Arial"/>
          <w:noProof/>
          <w:u w:val="single"/>
          <w:lang w:val="es-ES"/>
        </w:rPr>
        <w:t>COSTO POR FINANCIAMIENTO POSITIVO- EL FINANCIAMIENTO A APLICAR EN LOS ÁNALISIS DE PRECIOS UNITARIOS SERÁ NEGATIVO.</w:t>
      </w:r>
    </w:p>
    <w:p w:rsidR="004B133C" w:rsidRPr="004B133C" w:rsidRDefault="004B133C" w:rsidP="004B133C">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4B133C">
        <w:rPr>
          <w:rFonts w:ascii="Arial Narrow" w:hAnsi="Arial Narrow" w:cs="Arial"/>
          <w:noProof/>
          <w:u w:val="single"/>
          <w:lang w:val="es-ES"/>
        </w:rPr>
        <w:t>NO SE ACEPTARÁ QUE SE APLIQUE UN FINANCIAMIENTO DEL 0% EN LOS ÁNALISIS DE PRECIOS UNITARIOS SI EL RESULTADO DEL COSTO POR FINANCIAMIENTO RESULTA POSITIVO.</w:t>
      </w:r>
    </w:p>
    <w:p w:rsidR="005716D1" w:rsidRPr="004B133C"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E-9.-</w:t>
      </w:r>
      <w:r w:rsidRPr="00397427">
        <w:rPr>
          <w:rFonts w:ascii="Arial Narrow" w:hAnsi="Arial Narrow" w:cs="Arial Narrow"/>
          <w:b/>
          <w:bCs/>
          <w:u w:val="single"/>
          <w:lang w:val="es-MX"/>
        </w:rPr>
        <w:t xml:space="preserve"> Programa de montos de utilización de maquinaria y equipo de construcción</w:t>
      </w:r>
      <w:r w:rsidRPr="00397427">
        <w:rPr>
          <w:rFonts w:ascii="Arial Narrow" w:hAnsi="Arial Narrow" w:cs="Arial Narrow"/>
          <w:b/>
          <w:bCs/>
          <w:lang w:val="es-MX"/>
        </w:rPr>
        <w:t>.-</w:t>
      </w:r>
      <w:r w:rsidRPr="00397427">
        <w:rPr>
          <w:rFonts w:ascii="Arial Narrow" w:hAnsi="Arial Narrow" w:cs="Arial Narrow"/>
          <w:lang w:val="es-MX"/>
        </w:rPr>
        <w:t xml:space="preserve"> Se indicará </w:t>
      </w:r>
      <w:r w:rsidR="00B711DB" w:rsidRPr="00397427">
        <w:rPr>
          <w:rFonts w:ascii="Arial Narrow" w:hAnsi="Arial Narrow" w:cs="Arial Narrow"/>
          <w:lang w:val="es-MX"/>
        </w:rPr>
        <w:t>mensualmente</w:t>
      </w:r>
      <w:r w:rsidRPr="00397427">
        <w:rPr>
          <w:rFonts w:ascii="Arial Narrow" w:hAnsi="Arial Narrow" w:cs="Arial Narrow"/>
          <w:lang w:val="es-MX"/>
        </w:rPr>
        <w:t xml:space="preserve"> el costo del equipo o maquinaria que se empleará en la ejecución de los trabajos, congruente con el Anexo T-6 de la propuesta técnica.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E-10.-</w:t>
      </w:r>
      <w:r w:rsidRPr="00397427">
        <w:rPr>
          <w:rFonts w:ascii="Arial Narrow" w:hAnsi="Arial Narrow" w:cs="Arial Narrow"/>
          <w:b/>
          <w:bCs/>
          <w:u w:val="single"/>
          <w:lang w:val="es-MX"/>
        </w:rPr>
        <w:t xml:space="preserve"> Programa de montos de utilización del personal</w:t>
      </w:r>
      <w:r w:rsidRPr="00397427">
        <w:rPr>
          <w:rFonts w:ascii="Arial Narrow" w:hAnsi="Arial Narrow" w:cs="Arial Narrow"/>
          <w:b/>
          <w:bCs/>
          <w:lang w:val="es-MX"/>
        </w:rPr>
        <w:t>.-</w:t>
      </w:r>
      <w:r w:rsidRPr="00397427">
        <w:rPr>
          <w:rFonts w:ascii="Arial Narrow" w:hAnsi="Arial Narrow" w:cs="Arial Narrow"/>
          <w:lang w:val="es-MX"/>
        </w:rPr>
        <w:t xml:space="preserve"> Se establecerá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del personal que se utilizará para la ejecución de los trabajos, congruente con los Anexos T-8.a y T-8.b de la propuesta técnica.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lang w:val="es-MX"/>
        </w:rPr>
      </w:pPr>
      <w:r w:rsidRPr="00397427">
        <w:rPr>
          <w:rFonts w:ascii="Arial Narrow" w:hAnsi="Arial Narrow" w:cs="Arial Narrow"/>
          <w:b/>
          <w:bCs/>
          <w:lang w:val="es-MX"/>
        </w:rPr>
        <w:t xml:space="preserve">Anexo E-10.a.- </w:t>
      </w:r>
      <w:r w:rsidRPr="00397427">
        <w:rPr>
          <w:rFonts w:ascii="Arial Narrow" w:hAnsi="Arial Narrow" w:cs="Arial Narrow"/>
          <w:b/>
          <w:bCs/>
          <w:u w:val="single"/>
          <w:lang w:val="es-MX"/>
        </w:rPr>
        <w:t>Programa de montos de utilización del personal obrero.-</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que conforme a los costos directos (Anexo E-12) requiera la ejecución de los trabajos propuestos, congruente con el Anexo T-8.a.</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1560"/>
        <w:jc w:val="both"/>
        <w:rPr>
          <w:rFonts w:ascii="Arial Narrow" w:hAnsi="Arial Narrow" w:cs="Arial Narrow"/>
          <w:b/>
          <w:bCs/>
          <w:lang w:val="es-MX"/>
        </w:rPr>
      </w:pPr>
      <w:r w:rsidRPr="00397427">
        <w:rPr>
          <w:rFonts w:ascii="Arial Narrow" w:hAnsi="Arial Narrow" w:cs="Arial Narrow"/>
          <w:b/>
          <w:bCs/>
          <w:lang w:val="es-MX"/>
        </w:rPr>
        <w:t xml:space="preserve">Anexo E-10.b.- </w:t>
      </w:r>
      <w:r w:rsidRPr="00397427">
        <w:rPr>
          <w:rFonts w:ascii="Arial Narrow" w:hAnsi="Arial Narrow" w:cs="Arial Narrow"/>
          <w:b/>
          <w:bCs/>
          <w:u w:val="single"/>
          <w:lang w:val="es-MX"/>
        </w:rPr>
        <w:t>Programa de montos de utilización del personal técnico y administrativo .-</w:t>
      </w:r>
      <w:r w:rsidRPr="00397427">
        <w:rPr>
          <w:rFonts w:ascii="Arial Narrow" w:hAnsi="Arial Narrow" w:cs="Arial Narrow"/>
          <w:b/>
          <w:bCs/>
          <w:lang w:val="es-MX"/>
        </w:rPr>
        <w:t xml:space="preserve">  </w:t>
      </w:r>
      <w:r w:rsidRPr="00397427">
        <w:rPr>
          <w:rFonts w:ascii="Arial Narrow" w:hAnsi="Arial Narrow" w:cs="Arial Narrow"/>
          <w:lang w:val="es-MX"/>
        </w:rPr>
        <w:t xml:space="preserve">Documento donde se anotará por </w:t>
      </w:r>
      <w:r w:rsidR="00B711DB" w:rsidRPr="00397427">
        <w:rPr>
          <w:rFonts w:ascii="Arial Narrow" w:hAnsi="Arial Narrow" w:cs="Arial Narrow"/>
          <w:lang w:val="es-MX"/>
        </w:rPr>
        <w:t>mes</w:t>
      </w:r>
      <w:r w:rsidRPr="00397427">
        <w:rPr>
          <w:rFonts w:ascii="Arial Narrow" w:hAnsi="Arial Narrow" w:cs="Arial Narrow"/>
          <w:lang w:val="es-MX"/>
        </w:rPr>
        <w:t xml:space="preserve"> el costo del personal técnico y administrativo y demás personal, permanente y transitorio, que conforme a los costos indirectos (Anexo E-7) considerados por EL CONCURSANTE requiera la ejecución de los trabajos propuestos, congruente con el Anexo T-8.b.</w:t>
      </w:r>
    </w:p>
    <w:p w:rsidR="005716D1" w:rsidRPr="00397427" w:rsidRDefault="005716D1">
      <w:pPr>
        <w:pStyle w:val="Textoindependiente21"/>
        <w:ind w:firstLine="0"/>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ANEXO E-11.-</w:t>
      </w:r>
      <w:r w:rsidRPr="00397427">
        <w:rPr>
          <w:rFonts w:ascii="Arial Narrow" w:hAnsi="Arial Narrow" w:cs="Arial Narrow"/>
          <w:b/>
          <w:bCs/>
          <w:u w:val="single"/>
          <w:lang w:val="es-MX"/>
        </w:rPr>
        <w:t xml:space="preserve"> Programa de montos de la Adquisición de materiales y equipos de instalación permanente</w:t>
      </w:r>
      <w:r w:rsidRPr="00397427">
        <w:rPr>
          <w:rFonts w:ascii="Arial Narrow" w:hAnsi="Arial Narrow" w:cs="Arial Narrow"/>
          <w:b/>
          <w:bCs/>
          <w:lang w:val="es-MX"/>
        </w:rPr>
        <w:t>.-</w:t>
      </w:r>
      <w:r w:rsidRPr="00397427">
        <w:rPr>
          <w:rFonts w:ascii="Arial Narrow" w:hAnsi="Arial Narrow" w:cs="Arial Narrow"/>
          <w:lang w:val="es-MX"/>
        </w:rPr>
        <w:t xml:space="preserve"> Se anotará el costo </w:t>
      </w:r>
      <w:r w:rsidR="00B711DB" w:rsidRPr="00397427">
        <w:rPr>
          <w:rFonts w:ascii="Arial Narrow" w:hAnsi="Arial Narrow" w:cs="Arial Narrow"/>
          <w:lang w:val="es-MX"/>
        </w:rPr>
        <w:t>mensual</w:t>
      </w:r>
      <w:r w:rsidRPr="00397427">
        <w:rPr>
          <w:rFonts w:ascii="Arial Narrow" w:hAnsi="Arial Narrow" w:cs="Arial Narrow"/>
          <w:lang w:val="es-MX"/>
        </w:rPr>
        <w:t xml:space="preserve"> de los materiales a suministrar de conformidad con el Anexo T-11 de la propuesta técnica.</w:t>
      </w:r>
    </w:p>
    <w:p w:rsidR="005716D1" w:rsidRPr="00397427" w:rsidRDefault="005716D1">
      <w:pPr>
        <w:pStyle w:val="Textoindependiente21"/>
        <w:rPr>
          <w:rFonts w:ascii="Arial Narrow" w:hAnsi="Arial Narrow" w:cs="Arial Narrow"/>
          <w:lang w:val="es-MX"/>
        </w:rPr>
      </w:pP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b/>
          <w:bCs/>
          <w:lang w:val="es-MX"/>
        </w:rPr>
        <w:t xml:space="preserve">ANEXO E-12.- </w:t>
      </w:r>
      <w:r w:rsidRPr="00397427">
        <w:rPr>
          <w:rFonts w:ascii="Arial Narrow" w:hAnsi="Arial Narrow" w:cs="Arial Narrow"/>
          <w:b/>
          <w:bCs/>
          <w:u w:val="single"/>
          <w:lang w:val="es-MX"/>
        </w:rPr>
        <w:t>Análisis de Precios Unitarios</w:t>
      </w:r>
      <w:r w:rsidRPr="00397427">
        <w:rPr>
          <w:rFonts w:ascii="Arial Narrow" w:hAnsi="Arial Narrow" w:cs="Arial Narrow"/>
          <w:b/>
          <w:bCs/>
          <w:lang w:val="es-MX"/>
        </w:rPr>
        <w:t>.-</w:t>
      </w:r>
      <w:r w:rsidRPr="00397427">
        <w:rPr>
          <w:rFonts w:ascii="Arial Narrow" w:hAnsi="Arial Narrow" w:cs="Arial Narrow"/>
          <w:lang w:val="es-MX"/>
        </w:rPr>
        <w:t xml:space="preserve"> Se integrarán consistentemente con los datos proporcionados en los anexos respectivos. Serán estructurados en Costo Directo, incluyendo el desglose de la mano de obra necesaria para operar la maquinaria; Costo Indirecto; Financiamiento; y Utilidad.</w:t>
      </w:r>
    </w:p>
    <w:p w:rsidR="005716D1" w:rsidRPr="00397427" w:rsidRDefault="005716D1">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397427">
        <w:rPr>
          <w:rFonts w:ascii="Arial Narrow" w:hAnsi="Arial Narrow" w:cs="Arial Narrow"/>
          <w:lang w:val="es-MX"/>
        </w:rPr>
        <w:t>El concursante está obligado a presentar con su propuesta al menos los análisis de precios unitarios que se indican en el Apéndice A-6 y considerar y consignar en los demás anexos que integran su propuesta los materiales, mano de obra y maquinaria y equipo necesarios para la integración de los mismos.</w:t>
      </w:r>
    </w:p>
    <w:p w:rsidR="003901A3" w:rsidRDefault="003901A3">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highlight w:val="yellow"/>
          <w:lang w:val="es-MX"/>
        </w:rPr>
      </w:pPr>
      <w:r w:rsidRPr="00B711DB">
        <w:rPr>
          <w:rFonts w:ascii="Arial Narrow" w:hAnsi="Arial Narrow" w:cs="Arial Narrow"/>
          <w:b/>
          <w:bCs/>
          <w:highlight w:val="yellow"/>
          <w:lang w:val="es-MX"/>
        </w:rPr>
        <w:t>3.3.3</w:t>
      </w:r>
    </w:p>
    <w:p w:rsidR="003901A3" w:rsidRPr="00B711DB" w:rsidRDefault="003901A3" w:rsidP="003901A3">
      <w:pPr>
        <w:pStyle w:val="Ttulo3"/>
        <w:rPr>
          <w:highlight w:val="yellow"/>
          <w:lang w:val="es-MX"/>
        </w:rPr>
      </w:pPr>
      <w:r w:rsidRPr="00B711DB">
        <w:rPr>
          <w:highlight w:val="yellow"/>
          <w:lang w:val="es-MX"/>
        </w:rPr>
        <w:t>DE LA DOCUMENTACIÓN ADICIONAL.-</w:t>
      </w:r>
    </w:p>
    <w:p w:rsidR="003901A3" w:rsidRPr="00B711DB" w:rsidRDefault="003901A3" w:rsidP="003901A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highlight w:val="yellow"/>
          <w:lang w:val="es-MX"/>
        </w:rPr>
      </w:pPr>
      <w:r w:rsidRPr="00B711DB">
        <w:rPr>
          <w:rFonts w:ascii="Arial Narrow" w:hAnsi="Arial Narrow" w:cs="Arial Narrow"/>
          <w:highlight w:val="yellow"/>
          <w:lang w:val="es-MX"/>
        </w:rPr>
        <w:t>Se compondrá de la documentación siguiente:</w:t>
      </w:r>
    </w:p>
    <w:p w:rsidR="001C0B4A" w:rsidRPr="00C81586"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bCs/>
          <w:highlight w:val="yellow"/>
          <w:u w:val="single"/>
          <w:lang w:val="es-MX"/>
        </w:rPr>
      </w:pPr>
      <w:r>
        <w:rPr>
          <w:rFonts w:ascii="Arial Narrow" w:hAnsi="Arial Narrow" w:cs="Arial Narrow"/>
          <w:b/>
          <w:bCs/>
          <w:highlight w:val="yellow"/>
          <w:u w:val="single"/>
          <w:lang w:val="es-MX"/>
        </w:rPr>
        <w:t xml:space="preserve">DOC-ADI 1  </w:t>
      </w:r>
      <w:r w:rsidR="00C35721" w:rsidRPr="00C35721">
        <w:rPr>
          <w:rFonts w:ascii="Arial Narrow" w:hAnsi="Arial Narrow" w:cs="Arial Narrow"/>
          <w:b/>
          <w:bCs/>
          <w:highlight w:val="yellow"/>
          <w:u w:val="single"/>
          <w:lang w:val="es-MX"/>
        </w:rPr>
        <w:t>Último Estado Financiero Auditado por Contador Público Independiente (2019) o Declaración Fiscal Anual del   ejercicio inmediato anterior (Enero-Diciembre 2019), que demuestre el capital contable mínimo requerido de (T.D.G.) APÉNDICE K</w:t>
      </w:r>
      <w:r>
        <w:rPr>
          <w:rFonts w:ascii="Arial Narrow" w:hAnsi="Arial Narrow" w:cs="Arial Narrow"/>
          <w:b/>
          <w:highlight w:val="yellow"/>
          <w:u w:val="single"/>
          <w:lang w:val="es-MX"/>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La declaración deberá incluir el sello electrónico de recepción por parte del SAT o bien, en su caso, el sello de recepción de la oficina fiscal o Banco en que se presentó.</w:t>
      </w:r>
    </w:p>
    <w:p w:rsidR="001C0B4A" w:rsidRPr="008D10EF" w:rsidRDefault="001C0B4A" w:rsidP="001C0B4A">
      <w:pPr>
        <w:tabs>
          <w:tab w:val="left" w:pos="1276"/>
        </w:tabs>
        <w:ind w:left="1276"/>
        <w:jc w:val="both"/>
        <w:rPr>
          <w:rFonts w:ascii="Arial Narrow" w:hAnsi="Arial Narrow" w:cs="Arial Narrow"/>
          <w:b/>
          <w:bCs/>
          <w:highlight w:val="yellow"/>
          <w:u w:val="single"/>
          <w:lang w:val="es-MX"/>
        </w:rPr>
      </w:pPr>
    </w:p>
    <w:p w:rsidR="001C0B4A" w:rsidRPr="008D10EF" w:rsidRDefault="001C0B4A" w:rsidP="001C0B4A">
      <w:pPr>
        <w:tabs>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8D10EF">
        <w:rPr>
          <w:rFonts w:ascii="Arial Narrow" w:hAnsi="Arial Narrow" w:cs="Arial Narrow"/>
          <w:b/>
          <w:bCs/>
          <w:highlight w:val="yellow"/>
          <w:u w:val="single"/>
          <w:lang w:val="es-MX"/>
        </w:rPr>
        <w:t>Con excepción del Dictamen Financiero o Fiscal del Auditor, los documentos deben estar rubricados por el Representante Legal o EL CONCURSANTE.</w:t>
      </w:r>
    </w:p>
    <w:p w:rsidR="001C0B4A" w:rsidRPr="008D10EF" w:rsidRDefault="001C0B4A" w:rsidP="001C0B4A">
      <w:pPr>
        <w:tabs>
          <w:tab w:val="left" w:pos="0"/>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highlight w:val="yellow"/>
          <w:lang w:val="es-MX"/>
        </w:rPr>
      </w:pPr>
    </w:p>
    <w:p w:rsidR="001C0B4A" w:rsidRPr="008D10EF" w:rsidRDefault="00C35721" w:rsidP="001C0B4A">
      <w:pPr>
        <w:pStyle w:val="Prrafodelista"/>
        <w:tabs>
          <w:tab w:val="left" w:pos="0"/>
          <w:tab w:val="left" w:pos="426"/>
          <w:tab w:val="left" w:pos="1276"/>
          <w:tab w:val="left" w:pos="1440"/>
          <w:tab w:val="left" w:pos="2880"/>
          <w:tab w:val="left" w:pos="3600"/>
          <w:tab w:val="left" w:pos="4320"/>
          <w:tab w:val="left" w:pos="5040"/>
          <w:tab w:val="left" w:pos="5760"/>
          <w:tab w:val="left" w:pos="6480"/>
          <w:tab w:val="left" w:pos="7200"/>
          <w:tab w:val="left" w:pos="7920"/>
        </w:tabs>
        <w:ind w:left="1276"/>
        <w:jc w:val="both"/>
        <w:rPr>
          <w:rFonts w:ascii="Arial Narrow" w:hAnsi="Arial Narrow" w:cs="Arial Narrow"/>
          <w:b/>
          <w:bCs/>
          <w:highlight w:val="yellow"/>
          <w:u w:val="single"/>
          <w:lang w:val="es-MX"/>
        </w:rPr>
      </w:pPr>
      <w:r w:rsidRPr="00C35721">
        <w:rPr>
          <w:rFonts w:ascii="Arial Narrow" w:hAnsi="Arial Narrow" w:cs="Arial Narrow"/>
          <w:b/>
          <w:bCs/>
          <w:highlight w:val="yellow"/>
          <w:u w:val="single"/>
          <w:lang w:val="es-MX"/>
        </w:rPr>
        <w:t>En el caso del Estado Financiero Auditado (Dictaminado) éste deberá integrarse como mínimo con el Dictamen del Contador Público (no confundir con el dictamen fiscal), el Estado de Posición Financiera, Estado de Resultados, Estado de variación del capital contable y de Inversión de los accionistas, que contengan la comparativa financiera de los dos últimos años, Notas a los Estados Financieros y el comparativo de razones financieras básicas, rubricando cada una de las hojas. Además deberá adjuntar copia de la cédula profesional del Contador e identificación oficial (INE, Pasaporte) del mismo</w:t>
      </w:r>
      <w:r w:rsidR="001C0B4A" w:rsidRPr="008D10EF">
        <w:rPr>
          <w:rFonts w:ascii="Arial Narrow" w:hAnsi="Arial Narrow" w:cs="Arial Narrow"/>
          <w:b/>
          <w:bCs/>
          <w:highlight w:val="yellow"/>
          <w:u w:val="single"/>
          <w:lang w:val="es-MX"/>
        </w:rPr>
        <w:t>.</w:t>
      </w:r>
    </w:p>
    <w:p w:rsidR="001C0B4A" w:rsidRPr="008D10EF" w:rsidRDefault="001C0B4A" w:rsidP="001C0B4A">
      <w:pPr>
        <w:pStyle w:val="Prrafodelista"/>
        <w:tabs>
          <w:tab w:val="left" w:pos="0"/>
          <w:tab w:val="left" w:pos="426"/>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2  </w:t>
      </w:r>
      <w:r w:rsidRPr="007313E4">
        <w:rPr>
          <w:rFonts w:ascii="Arial Narrow" w:hAnsi="Arial Narrow" w:cs="Arial Narrow"/>
          <w:b/>
          <w:highlight w:val="yellow"/>
          <w:u w:val="single"/>
          <w:lang w:val="es-MX"/>
        </w:rPr>
        <w:t>En su caso, registro actualizado en la Cámara que le corresponda</w:t>
      </w:r>
    </w:p>
    <w:p w:rsidR="001C0B4A" w:rsidRPr="00C911D7"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r>
        <w:rPr>
          <w:rFonts w:ascii="Arial Narrow" w:hAnsi="Arial Narrow" w:cs="Arial Narrow"/>
          <w:b/>
          <w:highlight w:val="yellow"/>
          <w:u w:val="single"/>
          <w:lang w:val="es-MX"/>
        </w:rPr>
        <w:t>DOC-ADI 3  Anexar cumplimiento de las obligaciones fiscales (art. 32 D</w:t>
      </w:r>
      <w:r w:rsidR="00F3692A" w:rsidRPr="00F3692A">
        <w:rPr>
          <w:rFonts w:ascii="Arial Narrow" w:hAnsi="Arial Narrow" w:cs="Arial Narrow"/>
          <w:b/>
          <w:highlight w:val="yellow"/>
          <w:u w:val="single"/>
          <w:lang w:val="es-MX"/>
        </w:rPr>
        <w:t xml:space="preserve"> del Código Fiscal de la Federación</w:t>
      </w:r>
      <w:r w:rsidR="00F3692A" w:rsidRPr="00F3692A">
        <w:rPr>
          <w:rFonts w:ascii="Arial Narrow" w:hAnsi="Arial Narrow" w:cs="Arial"/>
          <w:noProof/>
          <w:sz w:val="22"/>
          <w:szCs w:val="22"/>
          <w:highlight w:val="yellow"/>
          <w:lang w:val="es-MX"/>
        </w:rPr>
        <w:t xml:space="preserve"> </w:t>
      </w:r>
      <w:r w:rsidR="00F3692A" w:rsidRPr="00F3692A">
        <w:rPr>
          <w:rFonts w:ascii="Arial Narrow" w:hAnsi="Arial Narrow" w:cs="Arial Narrow"/>
          <w:b/>
          <w:highlight w:val="yellow"/>
          <w:u w:val="single"/>
          <w:lang w:val="es-MX"/>
        </w:rPr>
        <w:t xml:space="preserve">a las consideraciones contenidas en la Resolución </w:t>
      </w:r>
      <w:proofErr w:type="spellStart"/>
      <w:r w:rsidR="00F3692A" w:rsidRPr="00F3692A">
        <w:rPr>
          <w:rFonts w:ascii="Arial Narrow" w:hAnsi="Arial Narrow" w:cs="Arial Narrow"/>
          <w:b/>
          <w:highlight w:val="yellow"/>
          <w:u w:val="single"/>
          <w:lang w:val="es-MX"/>
        </w:rPr>
        <w:t>Miscelanea</w:t>
      </w:r>
      <w:proofErr w:type="spellEnd"/>
      <w:r w:rsidR="00F3692A" w:rsidRPr="00F3692A">
        <w:rPr>
          <w:rFonts w:ascii="Arial Narrow" w:hAnsi="Arial Narrow" w:cs="Arial Narrow"/>
          <w:b/>
          <w:highlight w:val="yellow"/>
          <w:u w:val="single"/>
          <w:lang w:val="es-MX"/>
        </w:rPr>
        <w:t xml:space="preserve"> Fiscal para el 2020, publicada en el Diario Oficial de la Federación el 28 de Diciembre de 2019</w:t>
      </w:r>
      <w:r>
        <w:rPr>
          <w:rFonts w:ascii="Arial Narrow" w:hAnsi="Arial Narrow" w:cs="Arial Narrow"/>
          <w:b/>
          <w:highlight w:val="yellow"/>
          <w:u w:val="single"/>
          <w:lang w:val="es-MX"/>
        </w:rPr>
        <w:t xml:space="preserve">). Manifestación en la que el licitante declara que se encuentra al corriente en sus obligaciones fiscales, comprobándolo mediante la presentación de la opinión de cumplimiento vigente emitida por el SAT. Se revisará en el acto </w:t>
      </w:r>
      <w:r w:rsidRPr="00673E1F">
        <w:rPr>
          <w:rFonts w:ascii="Arial Narrow" w:hAnsi="Arial Narrow" w:cs="Arial Narrow"/>
          <w:b/>
          <w:highlight w:val="yellow"/>
          <w:u w:val="single"/>
          <w:lang w:val="es-MX"/>
        </w:rPr>
        <w:t>de presentación de proposiciones y apertura técnica se verificará su autenticidad escaneando el código contenido en la Opinión del cumplimiento QR (</w:t>
      </w:r>
      <w:proofErr w:type="spellStart"/>
      <w:r w:rsidRPr="00673E1F">
        <w:rPr>
          <w:rFonts w:ascii="Arial Narrow" w:hAnsi="Arial Narrow" w:cs="Arial Narrow"/>
          <w:b/>
          <w:highlight w:val="yellow"/>
          <w:u w:val="single"/>
          <w:lang w:val="es-MX"/>
        </w:rPr>
        <w:t>quick</w:t>
      </w:r>
      <w:proofErr w:type="spellEnd"/>
      <w:r w:rsidRPr="00673E1F">
        <w:rPr>
          <w:rFonts w:ascii="Arial Narrow" w:hAnsi="Arial Narrow" w:cs="Arial Narrow"/>
          <w:b/>
          <w:highlight w:val="yellow"/>
          <w:u w:val="single"/>
          <w:lang w:val="es-MX"/>
        </w:rPr>
        <w:t xml:space="preserve"> response </w:t>
      </w:r>
      <w:proofErr w:type="spellStart"/>
      <w:r w:rsidRPr="00673E1F">
        <w:rPr>
          <w:rFonts w:ascii="Arial Narrow" w:hAnsi="Arial Narrow" w:cs="Arial Narrow"/>
          <w:b/>
          <w:highlight w:val="yellow"/>
          <w:u w:val="single"/>
          <w:lang w:val="es-MX"/>
        </w:rPr>
        <w:t>code</w:t>
      </w:r>
      <w:proofErr w:type="spellEnd"/>
      <w:r w:rsidRPr="00673E1F">
        <w:rPr>
          <w:rFonts w:ascii="Arial Narrow" w:hAnsi="Arial Narrow" w:cs="Arial Narrow"/>
          <w:b/>
          <w:highlight w:val="yellow"/>
          <w:u w:val="single"/>
          <w:lang w:val="es-MX"/>
        </w:rPr>
        <w:t>, código de respuesta rápida).  La información que arrojará la validación es: el folio de la opinión del cumplimiento, el Registro Federal de Contribuyentes a favor de quien se emitió, la fecha de emisión de la opinión del cumplimiento y el sentido en el que se emitió la opinión, todos los datos deben coincidir cuando se trata de una operación auténtica, al no coincidir esta información con la empresa que lo solicito se desechará en el acto</w:t>
      </w:r>
      <w:r>
        <w:rPr>
          <w:rFonts w:ascii="Arial Narrow" w:hAnsi="Arial Narrow" w:cs="Arial Narrow"/>
          <w:b/>
          <w:highlight w:val="yellow"/>
          <w:u w:val="single"/>
          <w:lang w:val="es-MX"/>
        </w:rPr>
        <w:t xml:space="preserve"> y en cuanto a materia de seguridad </w:t>
      </w:r>
      <w:r w:rsidR="00F3692A">
        <w:rPr>
          <w:rFonts w:ascii="Arial Narrow" w:hAnsi="Arial Narrow" w:cs="Arial Narrow"/>
          <w:b/>
          <w:highlight w:val="yellow"/>
          <w:u w:val="single"/>
          <w:lang w:val="es-MX"/>
        </w:rPr>
        <w:t xml:space="preserve">social </w:t>
      </w:r>
      <w:r>
        <w:rPr>
          <w:rFonts w:ascii="Arial Narrow" w:hAnsi="Arial Narrow" w:cs="Arial Narrow"/>
          <w:b/>
          <w:highlight w:val="yellow"/>
          <w:u w:val="single"/>
          <w:lang w:val="es-MX"/>
        </w:rPr>
        <w:t>el licitante lo comprobará mediante la presentación de la opinión de cumplimiento positivo vigente emitida por el IMSS.</w:t>
      </w:r>
    </w:p>
    <w:p w:rsidR="001C0B4A" w:rsidRDefault="001C0B4A" w:rsidP="001C0B4A">
      <w:pPr>
        <w:pStyle w:val="Prrafodelista"/>
        <w:tabs>
          <w:tab w:val="left" w:pos="0"/>
          <w:tab w:val="left" w:pos="142"/>
          <w:tab w:val="left" w:pos="2880"/>
          <w:tab w:val="left" w:pos="3600"/>
          <w:tab w:val="left" w:pos="4320"/>
          <w:tab w:val="left" w:pos="5040"/>
          <w:tab w:val="left" w:pos="5760"/>
          <w:tab w:val="left" w:pos="6480"/>
          <w:tab w:val="left" w:pos="7200"/>
          <w:tab w:val="left" w:pos="7920"/>
        </w:tabs>
        <w:ind w:left="1276" w:hanging="850"/>
        <w:jc w:val="both"/>
        <w:rPr>
          <w:rFonts w:ascii="Arial Narrow" w:hAnsi="Arial Narrow" w:cs="Arial Narrow"/>
          <w:b/>
          <w:highlight w:val="yellow"/>
          <w:u w:val="single"/>
          <w:lang w:val="es-MX"/>
        </w:rPr>
      </w:pPr>
    </w:p>
    <w:p w:rsidR="001C0B4A" w:rsidRPr="001C0B4A" w:rsidRDefault="001C0B4A" w:rsidP="001C0B4A">
      <w:pPr>
        <w:widowControl/>
        <w:suppressAutoHyphens/>
        <w:spacing w:after="200" w:line="276" w:lineRule="auto"/>
        <w:ind w:left="1276"/>
        <w:contextualSpacing/>
        <w:jc w:val="both"/>
        <w:rPr>
          <w:rFonts w:ascii="Arial Narrow" w:hAnsi="Arial Narrow" w:cs="Arial Narrow"/>
          <w:b/>
          <w:highlight w:val="yellow"/>
          <w:u w:val="single"/>
          <w:lang w:val="es-MX"/>
        </w:rPr>
      </w:pPr>
      <w:r>
        <w:rPr>
          <w:rFonts w:ascii="Arial Narrow" w:hAnsi="Arial Narrow" w:cs="Arial Narrow"/>
          <w:b/>
          <w:highlight w:val="yellow"/>
          <w:u w:val="single"/>
          <w:lang w:val="es-MX"/>
        </w:rPr>
        <w:t>Cu</w:t>
      </w:r>
      <w:r w:rsidRPr="001C0B4A">
        <w:rPr>
          <w:rFonts w:ascii="Arial Narrow" w:hAnsi="Arial Narrow" w:cs="Arial Narrow"/>
          <w:b/>
          <w:highlight w:val="yellow"/>
          <w:u w:val="single"/>
          <w:lang w:val="es-MX"/>
        </w:rPr>
        <w:t>mplimiento de Obligaciones Fiscales en materia de seguridad social</w:t>
      </w:r>
    </w:p>
    <w:p w:rsidR="001C0B4A" w:rsidRPr="001C0B4A" w:rsidRDefault="001C0B4A" w:rsidP="001C0B4A">
      <w:pPr>
        <w:widowControl/>
        <w:suppressAutoHyphens/>
        <w:spacing w:after="200" w:line="276" w:lineRule="auto"/>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A fin de dar cumplimiento al acuerdo emitido por el Instituto Mexicano del Seguro Social, publicado en el Diario Oficial de la Federación el 27 de febrero de 2015 relativo a las Reglas para la obtención de la opinión de cumplimiento positivo de obligaciones fiscales en materia de seguridad social.</w:t>
      </w:r>
    </w:p>
    <w:p w:rsidR="001C0B4A" w:rsidRPr="001C0B4A" w:rsidRDefault="001C0B4A" w:rsidP="001C0B4A">
      <w:pPr>
        <w:widowControl/>
        <w:spacing w:after="200"/>
        <w:ind w:left="1134"/>
        <w:contextualSpacing/>
        <w:jc w:val="both"/>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 xml:space="preserve">Con la finalidad de dar cumplimiento al acuerdo de </w:t>
      </w:r>
      <w:proofErr w:type="spellStart"/>
      <w:r w:rsidRPr="001C0B4A">
        <w:rPr>
          <w:rFonts w:ascii="Arial Narrow" w:hAnsi="Arial Narrow" w:cs="Arial Narrow"/>
          <w:b/>
          <w:highlight w:val="yellow"/>
          <w:u w:val="single"/>
          <w:lang w:val="es-MX"/>
        </w:rPr>
        <w:t>merito</w:t>
      </w:r>
      <w:proofErr w:type="spellEnd"/>
      <w:r w:rsidRPr="001C0B4A">
        <w:rPr>
          <w:rFonts w:ascii="Arial Narrow" w:hAnsi="Arial Narrow" w:cs="Arial Narrow"/>
          <w:b/>
          <w:highlight w:val="yellow"/>
          <w:u w:val="single"/>
          <w:lang w:val="es-MX"/>
        </w:rPr>
        <w:t>, el licitante presentará documento vigente  expedido por el IMSS, en el que se emita la opinión del Cumplimiento de sus obligaciones fiscales en materia de seguridad social.</w:t>
      </w:r>
    </w:p>
    <w:p w:rsidR="001C0B4A" w:rsidRDefault="001C0B4A" w:rsidP="001C0B4A">
      <w:pPr>
        <w:pStyle w:val="Prrafodelista"/>
        <w:ind w:left="1134"/>
        <w:rPr>
          <w:rFonts w:ascii="Arial Narrow" w:hAnsi="Arial Narrow" w:cs="Arial Narrow"/>
          <w:b/>
          <w:highlight w:val="yellow"/>
          <w:u w:val="single"/>
          <w:lang w:val="es-MX"/>
        </w:rPr>
      </w:pPr>
      <w:r w:rsidRPr="001C0B4A">
        <w:rPr>
          <w:rFonts w:ascii="Arial Narrow" w:hAnsi="Arial Narrow" w:cs="Arial Narrow"/>
          <w:b/>
          <w:highlight w:val="yellow"/>
          <w:u w:val="single"/>
          <w:lang w:val="es-MX"/>
        </w:rPr>
        <w:t>Para atender lo antes citado los contribuyentes, deberán solicitar al Instituto la opinión del cumplimiento de obligaciones fiscales en materia de seguridad social</w:t>
      </w:r>
      <w:r>
        <w:rPr>
          <w:rFonts w:ascii="Arial Narrow" w:hAnsi="Arial Narrow" w:cs="Arial Narrow"/>
          <w:b/>
          <w:highlight w:val="yellow"/>
          <w:u w:val="single"/>
          <w:lang w:val="es-MX"/>
        </w:rPr>
        <w:t>.</w:t>
      </w:r>
    </w:p>
    <w:p w:rsidR="001C0B4A" w:rsidRDefault="001C0B4A" w:rsidP="001C0B4A">
      <w:pPr>
        <w:pStyle w:val="Prrafodelista"/>
        <w:rPr>
          <w:rFonts w:ascii="Arial Narrow" w:hAnsi="Arial Narrow" w:cs="Arial Narrow"/>
          <w:b/>
          <w:highlight w:val="yellow"/>
          <w:u w:val="single"/>
          <w:lang w:val="es-MX"/>
        </w:rPr>
      </w:pPr>
    </w:p>
    <w:p w:rsidR="001C0B4A" w:rsidRPr="007313E4"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276" w:hanging="916"/>
        <w:jc w:val="both"/>
        <w:rPr>
          <w:rFonts w:ascii="Arial Narrow" w:hAnsi="Arial Narrow" w:cs="Arial Narrow"/>
          <w:b/>
          <w:highlight w:val="yellow"/>
          <w:u w:val="single"/>
          <w:lang w:val="es-MX"/>
        </w:rPr>
      </w:pPr>
      <w:r>
        <w:rPr>
          <w:rFonts w:ascii="Arial Narrow" w:hAnsi="Arial Narrow" w:cs="Arial Narrow"/>
          <w:b/>
          <w:highlight w:val="yellow"/>
          <w:u w:val="single"/>
          <w:lang w:val="es-MX"/>
        </w:rPr>
        <w:t xml:space="preserve">DOC-ADI 4  </w:t>
      </w:r>
      <w:r w:rsidRPr="007313E4">
        <w:rPr>
          <w:rFonts w:ascii="Arial Narrow" w:hAnsi="Arial Narrow" w:cs="Arial Narrow"/>
          <w:b/>
          <w:highlight w:val="yellow"/>
          <w:u w:val="single"/>
          <w:lang w:val="es-MX"/>
        </w:rPr>
        <w:t xml:space="preserve">Comprobante del pago de impuesto sobre nómina del mes inmediato anterior a la fecha de presentación de propuesta </w:t>
      </w:r>
      <w:proofErr w:type="spellStart"/>
      <w:r w:rsidRPr="007313E4">
        <w:rPr>
          <w:rFonts w:ascii="Arial Narrow" w:hAnsi="Arial Narrow" w:cs="Arial Narrow"/>
          <w:b/>
          <w:highlight w:val="yellow"/>
          <w:u w:val="single"/>
          <w:lang w:val="es-MX"/>
        </w:rPr>
        <w:t>ó</w:t>
      </w:r>
      <w:proofErr w:type="spellEnd"/>
      <w:r w:rsidRPr="007313E4">
        <w:rPr>
          <w:rFonts w:ascii="Arial Narrow" w:hAnsi="Arial Narrow" w:cs="Arial Narrow"/>
          <w:b/>
          <w:highlight w:val="yellow"/>
          <w:u w:val="single"/>
          <w:lang w:val="es-MX"/>
        </w:rPr>
        <w:t xml:space="preserve"> escrito bajo protesta de decir verdad que no tiene trabajadores. </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r>
        <w:rPr>
          <w:rFonts w:ascii="Arial Narrow" w:hAnsi="Arial Narrow" w:cs="Arial Narrow"/>
          <w:b/>
          <w:bCs/>
          <w:highlight w:val="yellow"/>
          <w:u w:val="single"/>
        </w:rPr>
        <w:t xml:space="preserve">DOC-ADI  5  </w:t>
      </w:r>
      <w:r w:rsidRPr="007313E4">
        <w:rPr>
          <w:rFonts w:ascii="Arial Narrow" w:hAnsi="Arial Narrow" w:cs="Arial Narrow"/>
          <w:b/>
          <w:bCs/>
          <w:highlight w:val="yellow"/>
          <w:u w:val="single"/>
        </w:rPr>
        <w:t xml:space="preserve">1.- De la empresa: </w:t>
      </w:r>
      <w:r w:rsidRPr="007313E4">
        <w:rPr>
          <w:rFonts w:ascii="Arial Narrow" w:hAnsi="Arial Narrow" w:cs="Arial Narrow"/>
          <w:b/>
          <w:bCs/>
          <w:highlight w:val="yellow"/>
          <w:u w:val="single"/>
          <w:lang w:val="es-ES"/>
        </w:rPr>
        <w:t>Copia de contrato completo con firmas de los involucrados, incluyendo catálogo de conceptos con descripción de los conceptos, cantidad, unidad, precio unitario (en su caso) e importe y Acta de inspección física de terminación de obra  o acta de entrega-recepción del mismo contrato, completo con firmas de los involucrados.</w:t>
      </w:r>
    </w:p>
    <w:p w:rsidR="001C0B4A" w:rsidRDefault="001C0B4A" w:rsidP="001C0B4A">
      <w:pPr>
        <w:tabs>
          <w:tab w:val="left" w:pos="0"/>
          <w:tab w:val="left" w:pos="142"/>
          <w:tab w:val="left" w:pos="2880"/>
          <w:tab w:val="left" w:pos="3600"/>
          <w:tab w:val="left" w:pos="4320"/>
          <w:tab w:val="left" w:pos="5040"/>
          <w:tab w:val="left" w:pos="5760"/>
          <w:tab w:val="left" w:pos="6480"/>
          <w:tab w:val="left" w:pos="7200"/>
          <w:tab w:val="left" w:pos="7920"/>
        </w:tabs>
        <w:ind w:left="1560" w:hanging="1200"/>
        <w:jc w:val="both"/>
        <w:rPr>
          <w:rFonts w:ascii="Arial Narrow" w:hAnsi="Arial Narrow" w:cs="Arial Narrow"/>
          <w:b/>
          <w:bCs/>
          <w:highlight w:val="yellow"/>
          <w:u w:val="single"/>
          <w:lang w:val="es-ES"/>
        </w:rPr>
      </w:pPr>
    </w:p>
    <w:p w:rsidR="001C0B4A" w:rsidRPr="007313E4" w:rsidRDefault="001C0B4A" w:rsidP="001C0B4A">
      <w:pPr>
        <w:widowControl/>
        <w:spacing w:after="200" w:line="276" w:lineRule="auto"/>
        <w:jc w:val="both"/>
        <w:rPr>
          <w:rFonts w:ascii="Arial Narrow" w:hAnsi="Arial Narrow" w:cs="Arial Narrow"/>
          <w:b/>
          <w:bCs/>
          <w:highlight w:val="yellow"/>
          <w:u w:val="single"/>
          <w:lang w:val="es-ES"/>
        </w:rPr>
      </w:pPr>
      <w:r w:rsidRPr="007313E4">
        <w:rPr>
          <w:rFonts w:ascii="Arial Narrow" w:hAnsi="Arial Narrow" w:cs="Arial Narrow"/>
          <w:b/>
          <w:bCs/>
          <w:highlight w:val="yellow"/>
          <w:u w:val="single"/>
          <w:lang w:val="es-ES"/>
        </w:rPr>
        <w:t xml:space="preserve">Para acreditar la Experiencia de la empresa se verificará que las Obras ejecutadas por el Licitante, sean de la misma naturaleza y magnitud de la Obra que se licita; Además que hayan sido ejecutadas en los últimos </w:t>
      </w:r>
      <w:r w:rsidR="009A004E">
        <w:rPr>
          <w:rFonts w:ascii="Arial Narrow" w:hAnsi="Arial Narrow" w:cs="Arial Narrow"/>
          <w:b/>
          <w:bCs/>
          <w:highlight w:val="yellow"/>
          <w:u w:val="single"/>
          <w:lang w:val="es-ES"/>
        </w:rPr>
        <w:t>cinco (5</w:t>
      </w:r>
      <w:r w:rsidRPr="007313E4">
        <w:rPr>
          <w:rFonts w:ascii="Arial Narrow" w:hAnsi="Arial Narrow" w:cs="Arial Narrow"/>
          <w:b/>
          <w:bCs/>
          <w:highlight w:val="yellow"/>
          <w:u w:val="single"/>
          <w:lang w:val="es-ES"/>
        </w:rPr>
        <w:t>) años previos a la publicación de la Convocatoria en el periódico Oficial del Estado y en el periódico Local.</w:t>
      </w:r>
    </w:p>
    <w:p w:rsidR="001C0B4A" w:rsidRPr="007313E4" w:rsidRDefault="007357EF" w:rsidP="001C0B4A">
      <w:pPr>
        <w:tabs>
          <w:tab w:val="left" w:pos="0"/>
          <w:tab w:val="left" w:pos="142"/>
          <w:tab w:val="left" w:pos="2880"/>
          <w:tab w:val="left" w:pos="3600"/>
          <w:tab w:val="left" w:pos="4320"/>
          <w:tab w:val="left" w:pos="5040"/>
          <w:tab w:val="left" w:pos="5760"/>
          <w:tab w:val="left" w:pos="6480"/>
          <w:tab w:val="left" w:pos="7200"/>
          <w:tab w:val="left" w:pos="7920"/>
        </w:tabs>
        <w:jc w:val="both"/>
        <w:rPr>
          <w:rFonts w:ascii="Arial Narrow" w:hAnsi="Arial Narrow" w:cs="Arial Narrow"/>
          <w:b/>
          <w:highlight w:val="yellow"/>
          <w:u w:val="single"/>
          <w:lang w:val="es-MX"/>
        </w:rPr>
      </w:pPr>
      <w:r w:rsidRPr="007357EF">
        <w:rPr>
          <w:rFonts w:ascii="Arial Narrow" w:hAnsi="Arial Narrow" w:cs="Arial Narrow"/>
          <w:b/>
          <w:bCs/>
          <w:highlight w:val="yellow"/>
          <w:u w:val="single"/>
          <w:lang w:val="es-ES"/>
        </w:rPr>
        <w:t>Se considerarán únicamente un máximo de tres (3) Contratos para acreditar la Experiencia solicitada, de los cuales, al menos uno de ellos deberá ser de la magnitud de la obra que se licita,  adjuntando su respectivo Catálogo(s) de Conceptos y su respectiva Acta de Entrega Recepción</w:t>
      </w:r>
      <w:r w:rsidR="001C0B4A" w:rsidRPr="007313E4">
        <w:rPr>
          <w:rFonts w:ascii="Arial Narrow" w:hAnsi="Arial Narrow" w:cs="Arial Narrow"/>
          <w:b/>
          <w:bCs/>
          <w:highlight w:val="yellow"/>
          <w:u w:val="single"/>
          <w:lang w:val="es-ES"/>
        </w:rPr>
        <w:t>.</w:t>
      </w:r>
    </w:p>
    <w:p w:rsidR="001C0B4A" w:rsidRPr="008D10EF" w:rsidRDefault="001C0B4A" w:rsidP="001C0B4A">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b/>
          <w:bCs/>
          <w:highlight w:val="yellow"/>
          <w:u w:val="single"/>
          <w:lang w:val="es-MX"/>
        </w:rPr>
      </w:pPr>
    </w:p>
    <w:p w:rsidR="001C0B4A" w:rsidRDefault="001C0B4A" w:rsidP="001C0B4A">
      <w:pPr>
        <w:ind w:left="1418"/>
        <w:jc w:val="both"/>
        <w:rPr>
          <w:rFonts w:ascii="Arial Narrow" w:hAnsi="Arial Narrow" w:cs="Arial Narrow"/>
          <w:b/>
          <w:bCs/>
          <w:highlight w:val="yellow"/>
          <w:u w:val="single"/>
        </w:rPr>
      </w:pPr>
      <w:r w:rsidRPr="008D10EF">
        <w:rPr>
          <w:rFonts w:ascii="Arial Narrow" w:hAnsi="Arial Narrow" w:cs="Arial Narrow"/>
          <w:b/>
          <w:bCs/>
          <w:highlight w:val="yellow"/>
          <w:u w:val="single"/>
        </w:rPr>
        <w:t xml:space="preserve">2.- Del personal técnico: Currículo </w:t>
      </w:r>
    </w:p>
    <w:p w:rsidR="001C0B4A" w:rsidRPr="008D10EF" w:rsidRDefault="001C0B4A" w:rsidP="001C0B4A">
      <w:pPr>
        <w:ind w:left="1418"/>
        <w:jc w:val="both"/>
        <w:rPr>
          <w:rFonts w:ascii="Arial Narrow" w:hAnsi="Arial Narrow" w:cs="Arial Narrow"/>
          <w:b/>
          <w:bCs/>
          <w:highlight w:val="yellow"/>
          <w:u w:val="single"/>
        </w:rPr>
      </w:pPr>
    </w:p>
    <w:p w:rsidR="003901A3" w:rsidRPr="00B711DB" w:rsidRDefault="001C0B4A" w:rsidP="001C0B4A">
      <w:pPr>
        <w:ind w:left="709"/>
        <w:jc w:val="both"/>
        <w:rPr>
          <w:rFonts w:ascii="Arial Narrow" w:hAnsi="Arial Narrow" w:cs="Arial Narrow"/>
          <w:b/>
          <w:bCs/>
          <w:highlight w:val="yellow"/>
          <w:u w:val="single"/>
        </w:rPr>
      </w:pPr>
      <w:r w:rsidRPr="001C0B4A">
        <w:rPr>
          <w:rFonts w:ascii="Arial Narrow" w:hAnsi="Arial Narrow" w:cs="Arial Narrow"/>
          <w:b/>
          <w:bCs/>
          <w:highlight w:val="yellow"/>
          <w:u w:val="single"/>
          <w:lang w:val="es-ES"/>
        </w:rPr>
        <w:t>El personal Técnico designado, deberá tener la experiencia solicitada en Obras de la misma Naturaleza y Magnitud de la que se licita</w:t>
      </w:r>
      <w:r>
        <w:rPr>
          <w:rFonts w:ascii="Arial Narrow" w:hAnsi="Arial Narrow" w:cs="Arial Narrow"/>
          <w:b/>
          <w:bCs/>
          <w:highlight w:val="yellow"/>
          <w:u w:val="single"/>
          <w:lang w:val="es-ES"/>
        </w:rPr>
        <w:t>.</w:t>
      </w:r>
      <w:r w:rsidR="003901A3" w:rsidRPr="00B711DB">
        <w:rPr>
          <w:rFonts w:ascii="Arial Narrow" w:hAnsi="Arial Narrow" w:cs="Arial Narrow"/>
          <w:b/>
          <w:bCs/>
          <w:highlight w:val="yellow"/>
          <w:u w:val="single"/>
        </w:rPr>
        <w:t xml:space="preserve"> </w:t>
      </w:r>
    </w:p>
    <w:p w:rsidR="003901A3" w:rsidRPr="00B711DB" w:rsidRDefault="003901A3" w:rsidP="003901A3">
      <w:pPr>
        <w:jc w:val="both"/>
        <w:rPr>
          <w:b/>
          <w:bCs/>
          <w:sz w:val="22"/>
          <w:szCs w:val="22"/>
          <w:highlight w:val="yellow"/>
          <w:u w:val="single"/>
        </w:rPr>
      </w:pPr>
    </w:p>
    <w:p w:rsidR="00705F7F" w:rsidRDefault="003901A3" w:rsidP="001E2B95">
      <w:pPr>
        <w:pStyle w:val="INTERMITENTE"/>
        <w:rPr>
          <w:highlight w:val="yellow"/>
        </w:rPr>
      </w:pPr>
      <w:r w:rsidRPr="00212EB4">
        <w:rPr>
          <w:highlight w:val="yellow"/>
        </w:rPr>
        <w:t>Documentos que deberán acreditar que la empresa y el personal técnico a su servicio cuentan con la experiencia y capacidad técnica en:</w:t>
      </w:r>
      <w:r w:rsidR="008F5652" w:rsidRPr="00212EB4">
        <w:rPr>
          <w:highlight w:val="yellow"/>
        </w:rPr>
        <w:t xml:space="preserve"> </w:t>
      </w:r>
      <w:r w:rsidR="00C10843" w:rsidRPr="00212EB4">
        <w:rPr>
          <w:highlight w:val="yellow"/>
        </w:rPr>
        <w:t>(T.D.G.)</w:t>
      </w:r>
      <w:r w:rsidR="00C81586" w:rsidRPr="00212EB4">
        <w:rPr>
          <w:highlight w:val="yellow"/>
        </w:rPr>
        <w:t xml:space="preserve"> APÉNDICE L</w:t>
      </w:r>
      <w:r w:rsidR="00312D2D" w:rsidRPr="00212EB4">
        <w:rPr>
          <w:highlight w:val="yellow"/>
        </w:rPr>
        <w:t>.</w:t>
      </w:r>
    </w:p>
    <w:p w:rsidR="00212EB4" w:rsidRPr="00212EB4" w:rsidRDefault="00212EB4" w:rsidP="001E2B95">
      <w:pPr>
        <w:pStyle w:val="INTERMITENTE"/>
        <w:rPr>
          <w:highlight w:val="yellow"/>
        </w:rPr>
      </w:pPr>
    </w:p>
    <w:p w:rsidR="00212EB4" w:rsidRPr="00212EB4" w:rsidRDefault="00212EB4" w:rsidP="001E2B95">
      <w:pPr>
        <w:pStyle w:val="INTERMITENTE"/>
        <w:rPr>
          <w:highlight w:val="yellow"/>
        </w:rPr>
      </w:pPr>
    </w:p>
    <w:p w:rsidR="00212EB4" w:rsidRPr="00212EB4" w:rsidRDefault="00212EB4" w:rsidP="00212EB4">
      <w:pPr>
        <w:pStyle w:val="INTERMITENTE"/>
        <w:ind w:left="426"/>
        <w:rPr>
          <w:highlight w:val="yellow"/>
        </w:rPr>
      </w:pPr>
      <w:r w:rsidRPr="00212EB4">
        <w:rPr>
          <w:highlight w:val="yellow"/>
        </w:rPr>
        <w:t xml:space="preserve">DOC-ADI  6  ESCRITO MANIFESTANDO DOMICILIO PARA OÍR Y  RECIBIR NOTIFICACIONES Y DOCUMENTOS.-     Llenar formato para el escrito del domicilio para </w:t>
      </w:r>
      <w:proofErr w:type="spellStart"/>
      <w:r w:rsidRPr="00212EB4">
        <w:rPr>
          <w:highlight w:val="yellow"/>
        </w:rPr>
        <w:t>oir</w:t>
      </w:r>
      <w:proofErr w:type="spellEnd"/>
      <w:r w:rsidRPr="00212EB4">
        <w:rPr>
          <w:highlight w:val="yellow"/>
        </w:rPr>
        <w:t xml:space="preserve"> y recibir notificaciones</w:t>
      </w:r>
    </w:p>
    <w:p w:rsidR="00F6190B" w:rsidRPr="00212EB4" w:rsidRDefault="00F6190B" w:rsidP="001E2B95">
      <w:pPr>
        <w:pStyle w:val="INTERMITENTE"/>
        <w:rPr>
          <w:highlight w:val="yellow"/>
        </w:rPr>
      </w:pPr>
    </w:p>
    <w:p w:rsidR="0028018A" w:rsidRPr="00212EB4" w:rsidRDefault="0028018A" w:rsidP="001E2B95">
      <w:pPr>
        <w:pStyle w:val="INTERMITENTE"/>
        <w:rPr>
          <w:highlight w:val="yellow"/>
        </w:rPr>
      </w:pPr>
      <w:r w:rsidRPr="00212EB4">
        <w:rPr>
          <w:highlight w:val="yellow"/>
        </w:rPr>
        <w:t>UNA VEZ SIENDO LICITANTE GANADOR, CUMPLIRÁ CON LAS OBLIGACIONES QUE EN MATERIA EN CUESTIÓN LES SOLICITAMOS VIGENTES</w:t>
      </w:r>
    </w:p>
    <w:p w:rsidR="0028018A" w:rsidRPr="00212EB4" w:rsidRDefault="0028018A" w:rsidP="001E2B95">
      <w:pPr>
        <w:pStyle w:val="INTERMITENTE"/>
        <w:rPr>
          <w:highlight w:val="yellow"/>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3.4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ELABORACIÓN DE LAS PROPOSICIONES.-</w:t>
      </w: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Para la elaboración de la proposición EL CONCURSANTE debe considerar: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 El Catálogo de conceptos y cantidades de Obra;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b).- El plazo máximo de ejecución establecido por LA DEPENDENCIA;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Las especificaciones generales que </w:t>
      </w:r>
      <w:proofErr w:type="gramStart"/>
      <w:r w:rsidRPr="00222D13">
        <w:rPr>
          <w:rFonts w:ascii="Arial Narrow" w:hAnsi="Arial Narrow" w:cs="Arial Narrow"/>
          <w:lang w:val="es-MX"/>
        </w:rPr>
        <w:t>indique</w:t>
      </w:r>
      <w:proofErr w:type="gramEnd"/>
      <w:r w:rsidRPr="00222D13">
        <w:rPr>
          <w:rFonts w:ascii="Arial Narrow" w:hAnsi="Arial Narrow" w:cs="Arial Narrow"/>
          <w:lang w:val="es-MX"/>
        </w:rPr>
        <w:t xml:space="preserve"> LA DEPENDENCIA y las particulares que se acompañan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 Los planos y dibujos que se anexan a estas bases;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 Lo observado en la visita al sitio de ejecución;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f).- Lo tratado en la junta de aclaraciones;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g).-Lo asentado en los adendums o circulares que emita LA DEPENDENCIA con relación a la licitación;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h).- El modelo de contrato propuesto;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 La forma de pago;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j).- La moneda o monedas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k).- El o los anticipos que se otorgarán;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 El procedimiento propuesto para el ajuste de costos; y </w:t>
      </w: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m).- En general, todas las circunstancias previstas en estas BASES o en la Ley de Obras Públicas para el Estado y Municipios de Nuevo León y sus reformas publicadas con anterioridad a estas BASES.</w:t>
      </w:r>
    </w:p>
    <w:p w:rsidR="005A3CDC" w:rsidRPr="00222D13" w:rsidRDefault="005A3CDC">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3.4.1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CONSIDERACIONES ESPECIALES.-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INFONAVIT Y S.A.R.- En el análisis  para determinar el factor del salario real (Anexo E-6) no deben considerar el 5% correspondiente a la aportación patronal del CONTRATISTA al Instituto del Fondo Nacional de la Vivienda para los trabajadores, ni deberán repercutir el 2% de las aportaciones al Sistema de Ahorro para el Retiro.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E46771" w:rsidRPr="00222D13" w:rsidRDefault="00E46771" w:rsidP="00E4677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PRUEBAS DE CONTROL DE CALIDAD</w:t>
      </w:r>
      <w:r w:rsidR="0079268E">
        <w:rPr>
          <w:rFonts w:ascii="Arial Narrow" w:hAnsi="Arial Narrow" w:cs="Arial Narrow"/>
          <w:lang w:val="es-MX"/>
        </w:rPr>
        <w:t xml:space="preserve"> (EN SU CASO)</w:t>
      </w:r>
      <w:r w:rsidRPr="00222D13">
        <w:rPr>
          <w:rFonts w:ascii="Arial Narrow" w:hAnsi="Arial Narrow" w:cs="Arial Narrow"/>
          <w:lang w:val="es-MX"/>
        </w:rPr>
        <w:t xml:space="preserve">.- </w:t>
      </w:r>
      <w:r w:rsidR="0079268E">
        <w:rPr>
          <w:rFonts w:ascii="Arial Narrow" w:hAnsi="Arial Narrow" w:cs="Arial Narrow"/>
          <w:lang w:val="es-MX"/>
        </w:rPr>
        <w:t xml:space="preserve"> </w:t>
      </w:r>
      <w:r w:rsidRPr="00222D13">
        <w:rPr>
          <w:rFonts w:ascii="Arial Narrow" w:hAnsi="Arial Narrow" w:cs="Arial Narrow"/>
          <w:lang w:val="es-MX"/>
        </w:rPr>
        <w:t>EL CONCURSANTE</w:t>
      </w:r>
      <w:r w:rsidR="00BE07B5">
        <w:rPr>
          <w:rFonts w:ascii="Arial Narrow" w:hAnsi="Arial Narrow" w:cs="Arial Narrow"/>
          <w:lang w:val="es-MX"/>
        </w:rPr>
        <w:t xml:space="preserve">, </w:t>
      </w:r>
      <w:r w:rsidRPr="00222D13">
        <w:rPr>
          <w:rFonts w:ascii="Arial Narrow" w:hAnsi="Arial Narrow" w:cs="Arial Narrow"/>
          <w:lang w:val="es-MX"/>
        </w:rPr>
        <w:t xml:space="preserve">deberá incluir en el valor de sus indirectos (Anexo E-7) pruebas de control de calidad, principalmente para los conceptos de </w:t>
      </w:r>
      <w:r>
        <w:rPr>
          <w:rFonts w:ascii="Arial Narrow" w:hAnsi="Arial Narrow" w:cs="Arial Narrow"/>
          <w:lang w:val="es-MX"/>
        </w:rPr>
        <w:t>compactación de terracería</w:t>
      </w:r>
      <w:r w:rsidRPr="00222D13">
        <w:rPr>
          <w:rFonts w:ascii="Arial Narrow" w:hAnsi="Arial Narrow" w:cs="Arial Narrow"/>
          <w:lang w:val="es-MX"/>
        </w:rPr>
        <w:t>,</w:t>
      </w:r>
      <w:r>
        <w:rPr>
          <w:rFonts w:ascii="Arial Narrow" w:hAnsi="Arial Narrow" w:cs="Arial Narrow"/>
          <w:lang w:val="es-MX"/>
        </w:rPr>
        <w:t xml:space="preserve"> base, pavimento asfaltico </w:t>
      </w:r>
      <w:r w:rsidRPr="00222D13">
        <w:rPr>
          <w:rFonts w:ascii="Arial Narrow" w:hAnsi="Arial Narrow" w:cs="Arial Narrow"/>
          <w:lang w:val="es-MX"/>
        </w:rPr>
        <w:t>y de resistencia de suelos de acuerdo a las especificaciones y/o catálogo de conceptos que entregue LA DEPENDENCIA con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6"/>
          <w:szCs w:val="6"/>
          <w:lang w:val="es-MX"/>
        </w:rPr>
      </w:pPr>
    </w:p>
    <w:p w:rsidR="00B711DB" w:rsidRPr="00222D13" w:rsidRDefault="00B711DB" w:rsidP="00B711D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Las pruebas para acreditar el cumplimiento de las especificaciones solicitadas deberán hacerse por un laboratorio que cuente con la Acreditación de la Secretaría de Desarrollo Sustentable de Nuevo León pare el caso de Obras de Pavimento o bien de la Entidad Mexicana de Acreditaciones (EMA) para obras distintas a Pavimentos, documento que deberá presentarse al Residente de Supervisión de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RECURSOS NECESARIOS PARA CUMPLIMIENTO DE PROGRAMA.- Para el cumplimiento del plazo de ejecución establecido por LA DEPENDENCIA o, en su caso, el propuesto por EL CONCURSANTE, éste deberá considerar en la elaboración de su propuesta la asignación de los recursos necesarios en las diferentes jornadas ordinarias y extraordinarias (incluyendo las 24 horas del día, si fuere necesario), días festivos o cualquier otro día de descanso obligatorio, por costumbre o acuerdo sindical de acuerdo a la programación, oportunidad y naturaleza de las actividades. LA DEPENDENCIA no aceptará ni reconocerá ninguna reclamación de ajuste, diferencial o costo adicional por laborar jornadas y tiempos extraordinarios en los precios ofrecidos o la determinación de un nuevo precio por dicho concepto.</w:t>
      </w:r>
      <w:r w:rsidR="006B370D">
        <w:rPr>
          <w:rFonts w:ascii="Arial Narrow" w:hAnsi="Arial Narrow" w:cs="Arial Narrow"/>
          <w:lang w:val="es-MX"/>
        </w:rPr>
        <w:t xml:space="preserve"> Deberán de considerar horarios ampliados para la correcta ejecución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SEGURIDAD E HIGIENE.- EL CONCURSANTE deberá considerar en la elaboración de su propuesta (costos indirectos, anexo E-7), los recursos necesarios de seguridad e higiene que requiera para la ejecución de la obra de acuerdo a los reglamentos y ordenamientos de las autoridades competentes en materia de construcción, seguridad, higiene y uso de la vía pública, así como las establecidas por LA DEPENDENCIA. Las responsabilidades y los daños y perjuicios que resulten por su inobservancia serán a su cargo. EL CONTRATISTA, subcontratista y/o asociados deberá permitir la visita de la inspección del trabajo para constatar que se están tomando las prevenciones que se requieren para la seguridad de los trabajadores a estos deberán tenerlos afiliados en el I.M.S.S.</w:t>
      </w:r>
    </w:p>
    <w:p w:rsidR="002C13D3" w:rsidRDefault="002C13D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Sin que lo siguiente sea exhaustivo, limitativo o mínimo requerido se deberá considerar en los costos indirectos los cargos por concepto de seguridad los equipos (botas, chalecos, arnés, etc.), las herramientas, la asesoría profesional y el personal de campo para el debido cumplimiento y aseguramiento de la seguridad del personal que labore, supervise o inspeccione los trabajos objeto de licitación. En tanto que por higiene se deberá incluir el costo de letrinas móviles, artículos de limpieza, equipo y herramienta y personal necesario para mantener limpia el área de trabajo.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DEL REPRESENTANTE EN LA OBRA.- El Contratista deberá tener en la obra permanentemente un técnico que sea su representante, cuyo título deberá estar registrado en la Dirección General de Profesiones de la Secretaría de Educación Pública y además que tenga suficiente experiencia en Obras similares a las que se llevarán a cabo; debiendo ser propuesto en su oferta, anexando copia de su Cédula Profesional y curriculum (Anexo T-1) que deberá contener datos comprobables por LA DEPENDENCIA.</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F).- CONCEPTOS Y VOLÚMENES DE OBRA.- Los Conceptos y Cantidades de Obra proporcionados en el Catálogo fueron elaborados de acuerdo a las necesidades previsibles de los trabajos a ejecutar y están formulados de acuerdo a los procedimientos y estándares de Ingeniería y Construcción y podrán variar según las necesidades reales de la Obra, sin que por ello se modifiquen los precios unitarios.</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w:t>
      </w:r>
      <w:r w:rsidRPr="00222D13">
        <w:rPr>
          <w:rFonts w:ascii="Arial Narrow" w:hAnsi="Arial Narrow" w:cs="Arial Narrow"/>
          <w:u w:val="single"/>
          <w:lang w:val="es-MX"/>
        </w:rPr>
        <w:t xml:space="preserve"> MATERIAL Y/O EQUIPO DE INSTALACIÓN PERMANENTE “O EQUIVALENTE”</w:t>
      </w:r>
      <w:r w:rsidRPr="00222D13">
        <w:rPr>
          <w:rFonts w:ascii="Arial Narrow" w:hAnsi="Arial Narrow" w:cs="Arial Narrow"/>
          <w:lang w:val="es-MX"/>
        </w:rPr>
        <w:t xml:space="preserve">.- En el Catálogo de Conceptos y Cantidades de Trabajo se incluye algunos bienes que indican una marca y/o modelo específico y la leyenda “O EQUIVALENTE”, entendiéndose como tal aquél equipo o material que cubra al menos las especificaciones técnicas de la marca indicada, pero nunca menor, debiendo indicarse por EL CONCURSANTE en el Anexo T-10 la marca, modelo y especificaciones del que ofrece, según el caso. Cuando no se indique en el anexo mencionado información adicional, se entenderá que EL CONCURSANTE ofrece los bienes solicitados por LA DEPENDENCIA. </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no se haga la indicación “O EQUIVALENTE” no se podrá proponer materiales y/o equipos diferentes a los indicados. </w:t>
      </w: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D0096"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FA3883">
        <w:rPr>
          <w:rFonts w:ascii="Arial Narrow" w:hAnsi="Arial Narrow" w:cs="Arial Narrow"/>
          <w:b/>
          <w:sz w:val="22"/>
          <w:szCs w:val="22"/>
          <w:lang w:val="es-MX"/>
        </w:rPr>
        <w:t xml:space="preserve">H).- </w:t>
      </w:r>
      <w:r w:rsidRPr="00FA3883">
        <w:rPr>
          <w:rFonts w:ascii="Arial Narrow" w:hAnsi="Arial Narrow" w:cs="Arial Narrow"/>
          <w:b/>
          <w:sz w:val="22"/>
          <w:szCs w:val="22"/>
          <w:u w:val="single"/>
          <w:lang w:val="es-MX"/>
        </w:rPr>
        <w:t>PROCEDIMIENTO DE CONSTRUCCIÓN</w:t>
      </w:r>
      <w:r w:rsidRPr="00FA3883">
        <w:rPr>
          <w:rFonts w:ascii="Arial Narrow" w:hAnsi="Arial Narrow"/>
          <w:b/>
          <w:noProof/>
          <w:sz w:val="22"/>
          <w:szCs w:val="22"/>
          <w:lang w:val="es-MX"/>
        </w:rPr>
        <w:t xml:space="preserve">.- EL LICITANTE deberá considerar en su propuesta, tanto en el  procedimiento de construcción, como en los materiales, la maquinaria, el personal, etc., todo lo necesario para la correcta ejecución de la obra realizarla con un sistema de trabajo </w:t>
      </w:r>
      <w:r w:rsidRPr="00FA3883">
        <w:rPr>
          <w:rFonts w:ascii="Arial Narrow" w:hAnsi="Arial Narrow"/>
          <w:b/>
          <w:noProof/>
          <w:sz w:val="22"/>
          <w:szCs w:val="22"/>
          <w:u w:val="single"/>
          <w:lang w:val="es-MX"/>
        </w:rPr>
        <w:t>24 / 7 (3 turnos, 7 días a la semana)</w:t>
      </w:r>
      <w:r w:rsidRPr="00FA3883">
        <w:rPr>
          <w:rFonts w:ascii="Arial Narrow" w:hAnsi="Arial Narrow"/>
          <w:b/>
          <w:noProof/>
          <w:sz w:val="22"/>
          <w:szCs w:val="22"/>
          <w:lang w:val="es-MX"/>
        </w:rPr>
        <w:t>.</w:t>
      </w:r>
    </w:p>
    <w:p w:rsidR="00FA3883" w:rsidRPr="00222D13" w:rsidRDefault="00FA3883">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D009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I</w:t>
      </w:r>
      <w:r w:rsidR="005716D1" w:rsidRPr="00222D13">
        <w:rPr>
          <w:rFonts w:ascii="Arial Narrow" w:hAnsi="Arial Narrow" w:cs="Arial Narrow"/>
          <w:lang w:val="es-MX"/>
        </w:rPr>
        <w:t xml:space="preserve">).- </w:t>
      </w:r>
      <w:r w:rsidR="005716D1" w:rsidRPr="00FA3883">
        <w:rPr>
          <w:rFonts w:ascii="Arial Narrow" w:hAnsi="Arial Narrow" w:cs="Arial Narrow"/>
          <w:u w:val="single"/>
          <w:lang w:val="es-MX"/>
        </w:rPr>
        <w:t>PRECIOS VIGENTES</w:t>
      </w:r>
      <w:r w:rsidR="005716D1" w:rsidRPr="00222D13">
        <w:rPr>
          <w:rFonts w:ascii="Arial Narrow" w:hAnsi="Arial Narrow" w:cs="Arial Narrow"/>
          <w:lang w:val="es-MX"/>
        </w:rPr>
        <w:t>.- Se entiende que al presentar su proposición EL CONCURSANTE ha considerado los precios vigentes en el mercado a la fecha de presentación de su propuesta, por lo que no se reconocerá diferencia alguna por este concepto.</w:t>
      </w:r>
    </w:p>
    <w:p w:rsidR="00304B4C" w:rsidRDefault="00304B4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6B370D">
      <w:pPr>
        <w:pStyle w:val="Textoindependiente21"/>
        <w:rPr>
          <w:rFonts w:ascii="Arial Narrow" w:hAnsi="Arial Narrow" w:cs="Arial Narrow"/>
          <w:sz w:val="16"/>
          <w:szCs w:val="16"/>
          <w:lang w:val="es-MX"/>
        </w:rPr>
      </w:pPr>
      <w:r>
        <w:rPr>
          <w:rFonts w:ascii="Arial Narrow" w:hAnsi="Arial Narrow" w:cs="Arial Narrow"/>
          <w:sz w:val="16"/>
          <w:szCs w:val="16"/>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4.- DE LA RECEPCIÓN Y APERTURA DE PROPUESTAS</w:t>
      </w:r>
    </w:p>
    <w:p w:rsidR="005716D1" w:rsidRPr="00222D13" w:rsidRDefault="005716D1">
      <w:pPr>
        <w:pStyle w:val="Textoindependiente21"/>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acto de presentación y apertura será presidido por el Coordinador de </w:t>
      </w:r>
      <w:r w:rsidR="00EE7208">
        <w:rPr>
          <w:rFonts w:ascii="Arial Narrow" w:hAnsi="Arial Narrow" w:cs="Arial Narrow"/>
          <w:lang w:val="es-MX"/>
        </w:rPr>
        <w:t xml:space="preserve">Bases y Convocatorias </w:t>
      </w:r>
      <w:r w:rsidRPr="00222D13">
        <w:rPr>
          <w:rFonts w:ascii="Arial Narrow" w:hAnsi="Arial Narrow" w:cs="Arial Narrow"/>
          <w:lang w:val="es-MX"/>
        </w:rPr>
        <w:t xml:space="preserve">de la Secretaría de </w:t>
      </w:r>
      <w:r w:rsidR="00D56080">
        <w:rPr>
          <w:rFonts w:ascii="Arial Narrow" w:hAnsi="Arial Narrow" w:cs="Arial Narrow"/>
          <w:lang w:val="es-MX"/>
        </w:rPr>
        <w:t>Infraestructura</w:t>
      </w:r>
      <w:r w:rsidRPr="00222D13">
        <w:rPr>
          <w:rFonts w:ascii="Arial Narrow" w:hAnsi="Arial Narrow" w:cs="Arial Narrow"/>
          <w:lang w:val="es-MX"/>
        </w:rPr>
        <w:t xml:space="preserve"> o algún otro servidor público que designe LA DEPENDENCIA</w:t>
      </w:r>
      <w:r w:rsidRPr="00222D13">
        <w:rPr>
          <w:rFonts w:ascii="Arial Narrow" w:hAnsi="Arial Narrow" w:cs="Arial Narrow"/>
          <w:color w:val="0000FF"/>
          <w:lang w:val="es-MX"/>
        </w:rPr>
        <w:t>,</w:t>
      </w:r>
      <w:r w:rsidRPr="00222D13">
        <w:rPr>
          <w:rFonts w:ascii="Arial Narrow" w:hAnsi="Arial Narrow" w:cs="Arial Narrow"/>
          <w:lang w:val="es-MX"/>
        </w:rPr>
        <w:t xml:space="preserve"> quien será la única autoridad facultada para aceptar o desechar cualquier proposición que se presente y se llevará a cabo en 2 Etapas: 1a. Técnica y 2a. Económica.</w:t>
      </w:r>
    </w:p>
    <w:p w:rsidR="00641402"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641402" w:rsidRPr="00222D13" w:rsidRDefault="0064140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En este evento el licitante entregara su propuesta técnica y económica</w:t>
      </w:r>
      <w:r w:rsidR="003901A3">
        <w:rPr>
          <w:rFonts w:ascii="Arial Narrow" w:hAnsi="Arial Narrow" w:cs="Arial Narrow"/>
          <w:lang w:val="es-MX"/>
        </w:rPr>
        <w:t xml:space="preserve"> </w:t>
      </w:r>
      <w:r>
        <w:rPr>
          <w:rFonts w:ascii="Arial Narrow" w:hAnsi="Arial Narrow" w:cs="Arial Narrow"/>
          <w:lang w:val="es-MX"/>
        </w:rPr>
        <w:t xml:space="preserve"> además </w:t>
      </w:r>
      <w:r w:rsidR="003901A3">
        <w:rPr>
          <w:rFonts w:ascii="Arial Narrow" w:hAnsi="Arial Narrow" w:cs="Arial Narrow"/>
          <w:lang w:val="es-MX"/>
        </w:rPr>
        <w:t xml:space="preserve">de la </w:t>
      </w:r>
      <w:r w:rsidR="003901A3" w:rsidRPr="003901A3">
        <w:rPr>
          <w:rFonts w:ascii="Arial Narrow" w:hAnsi="Arial Narrow" w:cs="Arial Narrow"/>
          <w:b/>
          <w:u w:val="single"/>
          <w:lang w:val="es-MX"/>
        </w:rPr>
        <w:t>documentación adicional</w:t>
      </w:r>
      <w:r>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4.1 </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 FECHA, HORA Y LUGAR DE ENTREGA.-</w:t>
      </w:r>
      <w:r w:rsidRPr="00222D13">
        <w:rPr>
          <w:rFonts w:ascii="Arial Narrow" w:hAnsi="Arial Narrow" w:cs="Arial Narrow"/>
          <w:lang w:val="es-MX"/>
        </w:rPr>
        <w:t xml:space="preserve">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Tanto la propuesta técnica como la económica se </w:t>
      </w:r>
      <w:r w:rsidRPr="00397427">
        <w:rPr>
          <w:rFonts w:ascii="Arial Narrow" w:hAnsi="Arial Narrow" w:cs="Arial Narrow"/>
          <w:lang w:val="es-MX"/>
        </w:rPr>
        <w:t xml:space="preserve">presentarán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M,</w:t>
      </w:r>
      <w:r w:rsidRPr="00397427">
        <w:rPr>
          <w:rFonts w:ascii="Arial Narrow" w:hAnsi="Arial Narrow" w:cs="Arial Narrow"/>
          <w:lang w:val="es-MX"/>
        </w:rPr>
        <w:t xml:space="preserve"> en la </w:t>
      </w:r>
      <w:r w:rsidR="009712E4" w:rsidRPr="009712E4">
        <w:rPr>
          <w:rFonts w:ascii="Arial Narrow" w:hAnsi="Arial Narrow" w:cs="Arial Narrow"/>
          <w:lang w:val="es-ES"/>
        </w:rPr>
        <w:t>Sala de Juntas de la Dirección de Licitaciones</w:t>
      </w:r>
      <w:r w:rsidR="009712E4" w:rsidRPr="009712E4">
        <w:rPr>
          <w:rFonts w:ascii="Arial Narrow" w:hAnsi="Arial Narrow" w:cs="Arial Narrow"/>
          <w:lang w:val="es-MX"/>
        </w:rPr>
        <w:t xml:space="preserve"> sito en la planta baja de la Torre Administrativa, edificio ubicado en la calle Washington No. 2000, colonia Obrera, Monterrey, Nuevo León</w:t>
      </w:r>
      <w:r w:rsidRPr="00397427">
        <w:rPr>
          <w:rFonts w:ascii="Arial Narrow" w:hAnsi="Arial Narrow" w:cs="Arial Narrow"/>
          <w:lang w:val="es-MX"/>
        </w:rPr>
        <w:t>. Una vez iniciado el acto y recibidas las propuestas de los presentes no se admitirán ningún otra propuesta por lo que se recomienda llegar unos minutos antes de la hora señalada.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sz w:val="8"/>
          <w:szCs w:val="8"/>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4.2</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DEL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397427">
        <w:rPr>
          <w:rFonts w:ascii="Arial Narrow" w:hAnsi="Arial Narrow" w:cs="Arial Narrow"/>
          <w:b/>
          <w:bCs/>
          <w:lang w:val="es-MX"/>
        </w:rPr>
        <w:t xml:space="preserve">4.2.1.- </w:t>
      </w:r>
      <w:r w:rsidRPr="00397427">
        <w:rPr>
          <w:rFonts w:ascii="Arial Narrow" w:hAnsi="Arial Narrow" w:cs="Arial Narrow"/>
          <w:b/>
          <w:bCs/>
          <w:u w:val="single"/>
          <w:lang w:val="es-MX"/>
        </w:rPr>
        <w:t>Etapa Técnica</w:t>
      </w:r>
      <w:r w:rsidRPr="00397427">
        <w:rPr>
          <w:rFonts w:ascii="Arial Narrow" w:hAnsi="Arial Narrow" w:cs="Arial Narrow"/>
          <w:b/>
          <w:bCs/>
          <w:lang w:val="es-MX"/>
        </w:rPr>
        <w:t xml:space="preserv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BD5F26">
      <w:pPr>
        <w:pStyle w:val="BodyText21"/>
        <w:rPr>
          <w:rFonts w:ascii="Arial Narrow" w:hAnsi="Arial Narrow" w:cs="Arial Narrow"/>
          <w:lang w:val="es-MX"/>
        </w:rPr>
      </w:pPr>
      <w:r w:rsidRPr="00397427">
        <w:rPr>
          <w:rFonts w:ascii="Arial Narrow" w:hAnsi="Arial Narrow" w:cs="Arial Narrow"/>
          <w:lang w:val="es-MX"/>
        </w:rPr>
        <w:t>A).- Se iniciará en la fecha, lugar y hora señalados en la Base 4.1 LOS CONCURSANTES o sus representantes al ser nombrados entregarán su proposición en dos sobres cerrados en forma inviolable</w:t>
      </w:r>
      <w:r w:rsidR="003901A3" w:rsidRPr="00397427">
        <w:rPr>
          <w:rFonts w:ascii="Arial Narrow" w:hAnsi="Arial Narrow" w:cs="Arial Narrow"/>
          <w:lang w:val="es-MX"/>
        </w:rPr>
        <w:t xml:space="preserve"> y otro sobre cerrado con la documentación adicional</w:t>
      </w:r>
      <w:r w:rsidRPr="00397427">
        <w:rPr>
          <w:rFonts w:ascii="Arial Narrow" w:hAnsi="Arial Narrow" w:cs="Arial Narrow"/>
          <w:lang w:val="es-MX"/>
        </w:rPr>
        <w:t xml:space="preserve"> que contengan los docume</w:t>
      </w:r>
      <w:r w:rsidR="00AC1988" w:rsidRPr="00397427">
        <w:rPr>
          <w:rFonts w:ascii="Arial Narrow" w:hAnsi="Arial Narrow" w:cs="Arial Narrow"/>
          <w:lang w:val="es-MX"/>
        </w:rPr>
        <w:t>ntos solicitados en la Base 3.2.</w:t>
      </w:r>
    </w:p>
    <w:p w:rsidR="005716D1" w:rsidRPr="00397427" w:rsidRDefault="005716D1">
      <w:pPr>
        <w:pStyle w:val="Textoindependiente21"/>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En el caso de que la propuesta sea presentada conjuntamente por varias empresas en los términos del tercer párrafo del artículo 49 y segundo del artículo 63 de la Ley de Obras Públicas para el Estado y Municipios de Nuevo León el representante común para estos efectos firmará la proposición.</w:t>
      </w:r>
    </w:p>
    <w:p w:rsidR="005716D1" w:rsidRPr="00397427"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B).- Se procederá a la apertura de los sobres que correspondan únicamente a la propuesta técnica</w:t>
      </w:r>
      <w:r w:rsidR="00B84A45" w:rsidRPr="00397427">
        <w:rPr>
          <w:rFonts w:ascii="Arial Narrow" w:hAnsi="Arial Narrow" w:cs="Arial Narrow"/>
          <w:lang w:val="es-MX"/>
        </w:rPr>
        <w:t xml:space="preserve"> y </w:t>
      </w:r>
      <w:r w:rsidR="00B84A45" w:rsidRPr="00397427">
        <w:rPr>
          <w:rFonts w:ascii="Arial Narrow" w:hAnsi="Arial Narrow" w:cs="Arial Narrow"/>
          <w:b/>
          <w:u w:val="single"/>
          <w:lang w:val="es-MX"/>
        </w:rPr>
        <w:t>documentación adicional</w:t>
      </w:r>
      <w:r w:rsidR="00B84A45" w:rsidRPr="00397427">
        <w:rPr>
          <w:rFonts w:ascii="Arial Narrow" w:hAnsi="Arial Narrow" w:cs="Arial Narrow"/>
          <w:lang w:val="es-MX"/>
        </w:rPr>
        <w:t>,</w:t>
      </w:r>
      <w:r w:rsidRPr="00397427">
        <w:rPr>
          <w:rFonts w:ascii="Arial Narrow" w:hAnsi="Arial Narrow" w:cs="Arial Narrow"/>
          <w:lang w:val="es-MX"/>
        </w:rPr>
        <w:t xml:space="preserve"> se desecharán aquellas que no contengan todos los documentos o hayan omitido algún requisito solicitado en la BASE 3.1.1, 3.2</w:t>
      </w:r>
      <w:r w:rsidR="00B84A45" w:rsidRPr="00397427">
        <w:rPr>
          <w:rFonts w:ascii="Arial Narrow" w:hAnsi="Arial Narrow" w:cs="Arial Narrow"/>
          <w:lang w:val="es-MX"/>
        </w:rPr>
        <w:t>. 3.3.3</w:t>
      </w:r>
      <w:r w:rsidRPr="00397427">
        <w:rPr>
          <w:rFonts w:ascii="Arial Narrow" w:hAnsi="Arial Narrow" w:cs="Arial Narrow"/>
          <w:lang w:val="es-MX"/>
        </w:rPr>
        <w:t xml:space="preserve"> o bien presenten errores de forma o fondo bastante visibles que no requieran de un análisis detallado, las que serán devueltas por LA DEPENDENCIA transcurridos 10-diez días hábiles contados a partir de la fecha en que se dé a conocer el fallo de la licitación.</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 LOS CONCURSANTES y los servidores públicos rubricarán los anexos correspondientes al Resumen de los Costos Horarios-Máquina (Anexo T-7), Tabulador de Salarios Reales (Anexo T-9) y Listado de Materiales y Costos Básicos (anexo T-10) de las propuestas técnicas aceptadas y los sobres cerrados de las propuestas económicas, los que quedarán en custodia de la propia DEPENDENCIA quien entregará a todos los concursantes el acuse de recibo del sobre que contiene la propuesta económica y la documentación recibida con su propuesta técnica. </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 Se levantará el acta correspondiente en la que se harán constar las propuestas técnicas aceptadas, así como las que hubieren sido desechadas y las causas que lo motivaron, el acta será firmada por los participantes y se les entregará a cada uno una copia de la misma. Se informará a los presentes la fecha, lugar y hora en que se dará a conocer el resultado del análisis de las propuestas técnicas. La omisión de firma por parte de alguno de LOS CONCURSANTES no invalidará el contenido y los efectos del acta. </w:t>
      </w:r>
    </w:p>
    <w:p w:rsidR="005716D1" w:rsidRPr="00222D13" w:rsidRDefault="005716D1">
      <w:pPr>
        <w:pStyle w:val="Textoindependiente21"/>
        <w:tabs>
          <w:tab w:val="clear" w:pos="0"/>
          <w:tab w:val="left" w:pos="851"/>
        </w:tabs>
        <w:rPr>
          <w:rFonts w:ascii="Arial Narrow" w:hAnsi="Arial Narrow" w:cs="Arial Narrow"/>
          <w:lang w:val="es-MX"/>
        </w:rPr>
      </w:pPr>
    </w:p>
    <w:p w:rsidR="005716D1" w:rsidRPr="00222D13" w:rsidRDefault="005716D1">
      <w:pPr>
        <w:pStyle w:val="Textoindependiente21"/>
        <w:tabs>
          <w:tab w:val="clear" w:pos="0"/>
          <w:tab w:val="left" w:pos="851"/>
        </w:tabs>
        <w:rPr>
          <w:rFonts w:ascii="Arial Narrow" w:hAnsi="Arial Narrow" w:cs="Arial Narrow"/>
          <w:lang w:val="es-MX"/>
        </w:rPr>
      </w:pPr>
      <w:r w:rsidRPr="00222D13">
        <w:rPr>
          <w:rFonts w:ascii="Arial Narrow" w:hAnsi="Arial Narrow" w:cs="Arial Narrow"/>
          <w:lang w:val="es-MX"/>
        </w:rPr>
        <w:t xml:space="preserve">Durante el período que media entre la conclusión de esta etapa y la de Fallo Técnico y Apertura Económica LA DEPENDENCIA hará la verificación cuantitativa y cualitativa de los documentos recibidos y el análisis y evaluación detallado del aspecto técnico de las proposiciones. </w:t>
      </w:r>
    </w:p>
    <w:p w:rsidR="005716D1" w:rsidRDefault="005716D1">
      <w:pPr>
        <w:pStyle w:val="Textoindependiente21"/>
        <w:tabs>
          <w:tab w:val="clear" w:pos="0"/>
          <w:tab w:val="left" w:pos="851"/>
        </w:tabs>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lang w:val="es-MX"/>
        </w:rPr>
        <w:t xml:space="preserve"> </w:t>
      </w:r>
      <w:r w:rsidRPr="00222D13">
        <w:rPr>
          <w:rFonts w:ascii="Arial Narrow" w:hAnsi="Arial Narrow" w:cs="Arial Narrow"/>
          <w:b/>
          <w:bCs/>
          <w:lang w:val="es-MX"/>
        </w:rPr>
        <w:t xml:space="preserve">4.2.2.- </w:t>
      </w:r>
      <w:r w:rsidRPr="00222D13">
        <w:rPr>
          <w:rFonts w:ascii="Arial Narrow" w:hAnsi="Arial Narrow" w:cs="Arial Narrow"/>
          <w:b/>
          <w:bCs/>
          <w:u w:val="single"/>
          <w:lang w:val="es-MX"/>
        </w:rPr>
        <w:t>Etapa Económica</w:t>
      </w:r>
      <w:r w:rsidRPr="00222D13">
        <w:rPr>
          <w:rFonts w:ascii="Arial Narrow" w:hAnsi="Arial Narrow" w:cs="Arial Narrow"/>
          <w:b/>
          <w:bCs/>
          <w:lang w:val="es-MX"/>
        </w:rPr>
        <w:t>.-</w:t>
      </w:r>
    </w:p>
    <w:p w:rsidR="00497A59" w:rsidRPr="00222D13" w:rsidRDefault="00497A5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397427">
        <w:rPr>
          <w:rFonts w:ascii="Arial Narrow" w:hAnsi="Arial Narrow" w:cs="Arial Narrow"/>
          <w:lang w:val="es-MX"/>
        </w:rPr>
        <w:t xml:space="preserve">A).- Tendrá verificativo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N,</w:t>
      </w:r>
      <w:r w:rsidR="00A72556" w:rsidRPr="00397427">
        <w:rPr>
          <w:rFonts w:ascii="Arial Narrow" w:hAnsi="Arial Narrow" w:cs="Arial Narrow"/>
          <w:lang w:val="es-MX"/>
        </w:rPr>
        <w:t xml:space="preserve"> </w:t>
      </w:r>
      <w:r w:rsidRPr="00397427">
        <w:rPr>
          <w:rFonts w:ascii="Arial Narrow" w:hAnsi="Arial Narrow" w:cs="Arial Narrow"/>
          <w:lang w:val="es-MX"/>
        </w:rPr>
        <w:t>en el</w:t>
      </w:r>
      <w:r w:rsidRPr="00222D13">
        <w:rPr>
          <w:rFonts w:ascii="Arial Narrow" w:hAnsi="Arial Narrow" w:cs="Arial Narrow"/>
          <w:lang w:val="es-MX"/>
        </w:rPr>
        <w:t xml:space="preserve"> mismo lugar indicado en la BASE 4.1 y se iniciará dando a los presentes el resultado del análisis técnico de las propuestas presentadas, entregándose, en su caso, por escrito a cada uno de LOS CONCURSANTES cuya propuesta se rechazó y por lo mismo no se consideró como solvente técnicamente, los motivos o las causas de tal situación.</w:t>
      </w:r>
    </w:p>
    <w:p w:rsidR="005716D1" w:rsidRPr="00222D13" w:rsidRDefault="005716D1">
      <w:pPr>
        <w:pStyle w:val="Textoindependiente21"/>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B).- Acto continuo el servidor público que presida traerá a la vista de los presentes los sobres que habían quedado en custodia y se verificará que no existan signos de violación, posteriormente procederá a abrir los sobres que contengan la propuesta económica de LOS CONCURSANTES cuyas propuestas técnicas no hubieren sido desechadas en la primera etapa o en el análisis detallado de las mismas y leerá en voz alta el importe total de cada una de las proposiciones admitidas.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 No se dará lectura a la postura económica de aquellas proposiciones que no tengan todos los documentos o hayan omitido alguno de los requisitos solicitados en la BASE 3.3, las que serán desechadas.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D).- LOS CONCURSANTES en el acto rubricarán al menos el catálogo de conceptos en que se consignen los precios y el importe total de los trabajos motivo del concurso.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 Se entregará a LOS CONCURSANTES cuyas propuestas hayan sido aceptadas un recibo por la garantía que entreguen para sostener la seriedad de su propuesta.</w:t>
      </w:r>
    </w:p>
    <w:p w:rsidR="005716D1" w:rsidRPr="00222D13" w:rsidRDefault="005716D1">
      <w:pPr>
        <w:pStyle w:val="Textoindependiente21"/>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F).- Se levantará el acta correspondiente en la que se harán constar las proposiciones recibidas, sus importes, así como las que hubieren sido desechadas y las causas que lo motivaron, el acta será firmada por los participantes y se entregará a cada uno copia de la misma. Se señalará la fecha, lugar y hora en que se dará a conocer el fallo. La omisión de firma por parte de LOS CONCURSANTES no invalidará el contenido y los efectos del acta.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6"/>
          <w:szCs w:val="1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G).- Si no se recibe proposición alguna o todas las presentadas fueren desechadas se declarará desierto el concurso, situación que quedará asentada en el acta o notificación escrita de fallo.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recepción y aceptación de las propuestas durante los actos de apertura técnica y económica, en ningún caso se considerará como una aceptación tácita de la solvencia de las mismas, sino que se reciben los documentos para su debida verificación cuantitativa y análisis cualitativo y posterior dictamen.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Igualmente la recepción de los documentos solicitados en la convocatoria al momento de la </w:t>
      </w:r>
      <w:r w:rsidR="00641402">
        <w:rPr>
          <w:rFonts w:ascii="Arial Narrow" w:hAnsi="Arial Narrow" w:cs="Arial Narrow"/>
          <w:lang w:val="es-MX"/>
        </w:rPr>
        <w:t>entrega</w:t>
      </w:r>
      <w:r w:rsidRPr="00222D13">
        <w:rPr>
          <w:rFonts w:ascii="Arial Narrow" w:hAnsi="Arial Narrow" w:cs="Arial Narrow"/>
          <w:lang w:val="es-MX"/>
        </w:rPr>
        <w:t xml:space="preserve"> de las bases en las oficinas de la Dependencia tampoco implica la aceptación del debido cumplimiento de los requisitos solicitados, sino que se reciben para su debida evaluación detallada al mismo tiempo que su propuesta técnica.</w:t>
      </w:r>
    </w:p>
    <w:p w:rsidR="00717710"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5.- DE LA GARANTÍA DE SERIEDAD</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asegurar la seriedad de su propuesta, el CONCURSANTE deberá entregar garantía por un valor equivalente al 5% del importe original ofrecido de la misma incluyendo el I.V.A., a favor de la Secretaría de Finanzas y Tesorería General del Estado de Nuevo León, consistente en:</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r w:rsidRPr="00222D13">
        <w:rPr>
          <w:rFonts w:ascii="Arial Narrow" w:hAnsi="Arial Narrow" w:cs="Arial Narrow"/>
          <w:b/>
          <w:bCs/>
          <w:u w:val="single"/>
          <w:lang w:val="es-MX"/>
        </w:rPr>
        <w:t>I.- Cheque cruzado o no negociable a cargo de cualquier institución de crédito que opere en el país, 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u w:val="single"/>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 xml:space="preserve">II.- Fianza emitida por una institución de fianzas, sujeta a la Ley de la materia,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opta por la fianza deberá contener entre otros aspectos: su relación con la Ley de Obras Públicas para el Estado y Municipios de Nuevo León, el objeto de la misma, el importe que ampara y que se otorga con las siguientes consideraciones: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 Que la fianza se otorga en los términos de estas bases de concurso.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la fianza para el cumplimiento de las obligaciones que se garantizan continuará vigente en el caso de que se otorguen prórrogas.</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Que para cancelar la fianza será requisito indispensable la conformidad expresa y por escrito de LA DEPENDENCIA; que la producirá sólo cuando EL CONCURSANTE haya cumplido con todas y cada una de las obligaciones que se deriven del CONCURSO; o bien que le sea devuelto el original del documento.</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 Que la Institución Afianzadora acepta expresamente lo preceptuado en los Artículos </w:t>
      </w:r>
      <w:r w:rsidR="00813078">
        <w:rPr>
          <w:rFonts w:ascii="Arial Narrow" w:hAnsi="Arial Narrow" w:cs="Arial Narrow"/>
          <w:lang w:val="es-MX"/>
        </w:rPr>
        <w:t>178, 279, 280, 282, 283, 289, 291</w:t>
      </w:r>
      <w:r w:rsidRPr="00222D13">
        <w:rPr>
          <w:rFonts w:ascii="Arial Narrow" w:hAnsi="Arial Narrow" w:cs="Arial Narrow"/>
          <w:lang w:val="es-MX"/>
        </w:rPr>
        <w:t xml:space="preserve"> (</w:t>
      </w:r>
      <w:r w:rsidR="00813078">
        <w:rPr>
          <w:rFonts w:ascii="Arial Narrow" w:hAnsi="Arial Narrow" w:cs="Arial Narrow"/>
          <w:lang w:val="es-MX"/>
        </w:rPr>
        <w:t xml:space="preserve">95 del </w:t>
      </w:r>
      <w:r w:rsidRPr="00222D13">
        <w:rPr>
          <w:rFonts w:ascii="Arial Narrow" w:hAnsi="Arial Narrow" w:cs="Arial Narrow"/>
          <w:lang w:val="es-MX"/>
        </w:rPr>
        <w:t>Reglamento</w:t>
      </w:r>
      <w:r w:rsidR="00813078">
        <w:rPr>
          <w:rFonts w:ascii="Arial Narrow" w:hAnsi="Arial Narrow" w:cs="Arial Narrow"/>
          <w:lang w:val="es-MX"/>
        </w:rPr>
        <w:t>)</w:t>
      </w:r>
      <w:r w:rsidRPr="00222D13">
        <w:rPr>
          <w:rFonts w:ascii="Arial Narrow" w:hAnsi="Arial Narrow" w:cs="Arial Narrow"/>
          <w:lang w:val="es-MX"/>
        </w:rPr>
        <w:t xml:space="preserve"> </w:t>
      </w:r>
      <w:r w:rsidR="00813078">
        <w:rPr>
          <w:rFonts w:ascii="Arial Narrow" w:hAnsi="Arial Narrow" w:cs="Arial Narrow"/>
          <w:lang w:val="es-MX"/>
        </w:rPr>
        <w:t>y demás relativos de la Ley de Instituciones de Seguros y de Fianzas</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garantía  será devuelta a los CONCURSANTES en el Acto de Fallo, excepto la de aquel a quien se le haya adjudicado el contrato, la que se retendrá y permanecerá vigente hasta el momento en que EL CONTRATISTA firme el contrato correspondiente y constituya la garantía de cumplimiento estipulado en el mismo.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6.- DE LA EVALUACIÓN DE LAS PROPUESTAS Y LA ADJUDICACIÓN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6.1</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DE LA REVISIÓN.- </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Durante el acto de apertura técnica y el de la económica LA DEPENDENCIA verificará que las propuestas incluyan en principio los requisitos establecidos en las BASES 3.2 y 3.3 según corresponda, desechando de inmediato las que no los satisfagan.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También  desechará en los actos de apertura aquellas propuestas que aun cuando cumplan con los documentos indicados en las BASES 3.2 y 3.3, estén incompletos o presenten errores de forma o fondo bastante visibles y que no requieran de un análisis detallado. </w:t>
      </w:r>
    </w:p>
    <w:p w:rsidR="00813078" w:rsidRDefault="0081307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DE LA EVALUACIÓN.-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4"/>
          <w:szCs w:val="14"/>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 xml:space="preserve">6.2.1. </w:t>
      </w:r>
    </w:p>
    <w:p w:rsidR="005716D1" w:rsidRPr="00222D13" w:rsidRDefault="005716D1">
      <w:pPr>
        <w:pStyle w:val="Ttulo8"/>
        <w:rPr>
          <w:lang w:val="es-MX"/>
        </w:rPr>
      </w:pPr>
      <w:r w:rsidRPr="00222D13">
        <w:rPr>
          <w:lang w:val="es-MX"/>
        </w:rPr>
        <w:t xml:space="preserve">EN CUANTO A LOS REQUISITOS LEGALES, </w:t>
      </w:r>
      <w:r w:rsidR="00B84A45">
        <w:rPr>
          <w:lang w:val="es-MX"/>
        </w:rPr>
        <w:t>ECONÓMICOS,</w:t>
      </w:r>
      <w:r w:rsidRPr="00222D13">
        <w:rPr>
          <w:lang w:val="es-MX"/>
        </w:rPr>
        <w:t xml:space="preserve"> TÉCNICOS</w:t>
      </w:r>
      <w:r w:rsidR="00B84A45">
        <w:rPr>
          <w:lang w:val="es-MX"/>
        </w:rPr>
        <w:t xml:space="preserve"> Y DOCUMENTACION ADICIONAL</w:t>
      </w:r>
    </w:p>
    <w:p w:rsidR="005716D1" w:rsidRPr="00222D13" w:rsidRDefault="005716D1" w:rsidP="00C80A58">
      <w:pPr>
        <w:rPr>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 xml:space="preserve">LA DEPENDENCIA constatará que los documentos presentados por LOS CONCURSANTES para la </w:t>
      </w:r>
      <w:r w:rsidR="00641402">
        <w:rPr>
          <w:rFonts w:ascii="Arial Narrow" w:hAnsi="Arial Narrow" w:cs="Arial Narrow"/>
          <w:lang w:val="es-MX"/>
        </w:rPr>
        <w:t>entrega</w:t>
      </w:r>
      <w:r w:rsidRPr="00222D13">
        <w:rPr>
          <w:rFonts w:ascii="Arial Narrow" w:hAnsi="Arial Narrow" w:cs="Arial Narrow"/>
          <w:lang w:val="es-MX"/>
        </w:rPr>
        <w:t xml:space="preserve"> de las bases o en el acto de presentación de las propuestas y apertura técnica sean los solicitados, estén completos y comprueben fehacientemente los requisitos legales, económicos y técnicos requeridos en la convocatoria; la falta de alguno de ellos, que algún rubro en lo individual este incompleto o que no acrediten fehacientemente los requisitos solicitados ocasionará el rechazo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sz w:val="22"/>
          <w:szCs w:val="22"/>
          <w:lang w:val="es-MX"/>
        </w:rPr>
      </w:pPr>
    </w:p>
    <w:p w:rsidR="005716D1" w:rsidRPr="00222D13" w:rsidRDefault="00641402">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Pr>
          <w:rFonts w:ascii="Arial Narrow" w:hAnsi="Arial Narrow" w:cs="Arial Narrow"/>
          <w:lang w:val="es-MX"/>
        </w:rPr>
        <w:t>Que la documentación solicitada sea entregada</w:t>
      </w:r>
      <w:r w:rsidR="005716D1" w:rsidRPr="00222D13">
        <w:rPr>
          <w:rFonts w:ascii="Arial Narrow" w:hAnsi="Arial Narrow" w:cs="Arial Narrow"/>
          <w:lang w:val="es-MX"/>
        </w:rPr>
        <w:t xml:space="preserve"> a más tardar el último día señalado en la Convocatoria como fecha límite de </w:t>
      </w:r>
      <w:r>
        <w:rPr>
          <w:rFonts w:ascii="Arial Narrow" w:hAnsi="Arial Narrow" w:cs="Arial Narrow"/>
          <w:lang w:val="es-MX"/>
        </w:rPr>
        <w:t>entrega</w:t>
      </w:r>
      <w:r w:rsidR="005716D1" w:rsidRPr="00222D13">
        <w:rPr>
          <w:rFonts w:ascii="Arial Narrow" w:hAnsi="Arial Narrow" w:cs="Arial Narrow"/>
          <w:lang w:val="es-MX"/>
        </w:rPr>
        <w:t xml:space="preserve"> de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solicitud escrita para participar se revisará que </w:t>
      </w:r>
      <w:proofErr w:type="gramStart"/>
      <w:r w:rsidRPr="00222D13">
        <w:rPr>
          <w:rFonts w:ascii="Arial Narrow" w:hAnsi="Arial Narrow" w:cs="Arial Narrow"/>
          <w:lang w:val="es-MX"/>
        </w:rPr>
        <w:t>este</w:t>
      </w:r>
      <w:proofErr w:type="gramEnd"/>
      <w:r w:rsidRPr="00222D13">
        <w:rPr>
          <w:rFonts w:ascii="Arial Narrow" w:hAnsi="Arial Narrow" w:cs="Arial Narrow"/>
          <w:lang w:val="es-MX"/>
        </w:rPr>
        <w:t xml:space="preserve"> </w:t>
      </w:r>
      <w:r w:rsidRPr="00222D13">
        <w:rPr>
          <w:rFonts w:ascii="Arial Narrow" w:hAnsi="Arial Narrow" w:cs="Arial Narrow"/>
          <w:b/>
          <w:bCs/>
          <w:u w:val="single"/>
          <w:lang w:val="es-MX"/>
        </w:rPr>
        <w:t>firmada por EL CONCURSANTE o su representante legal.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numPr>
          <w:ilvl w:val="0"/>
          <w:numId w:val="5"/>
        </w:numPr>
        <w:rPr>
          <w:rFonts w:ascii="Arial Narrow" w:hAnsi="Arial Narrow" w:cs="Arial Narrow"/>
          <w:lang w:val="es-MX"/>
        </w:rPr>
      </w:pPr>
      <w:r w:rsidRPr="00222D13">
        <w:rPr>
          <w:rFonts w:ascii="Arial Narrow" w:hAnsi="Arial Narrow" w:cs="Arial Narrow"/>
          <w:lang w:val="es-MX"/>
        </w:rPr>
        <w:t xml:space="preserve">Del Estado Financiero Auditado por Contador Público Independiente o la Declaración Fiscal Anual se verificará que: </w:t>
      </w:r>
    </w:p>
    <w:p w:rsidR="005716D1" w:rsidRPr="00222D13" w:rsidRDefault="005716D1">
      <w:pPr>
        <w:pStyle w:val="Textoindependiente21"/>
        <w:tabs>
          <w:tab w:val="clear" w:pos="720"/>
        </w:tabs>
        <w:ind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 Se demuestre al menos el capital contable mínimo requerido en la Convocatoria para esta licitación.</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rsidP="0001693A">
      <w:pPr>
        <w:pStyle w:val="BodyText21"/>
        <w:ind w:left="567" w:firstLine="0"/>
        <w:rPr>
          <w:rFonts w:ascii="Arial Narrow" w:hAnsi="Arial Narrow" w:cs="Arial Narrow"/>
          <w:lang w:val="es-MX"/>
        </w:rPr>
      </w:pPr>
      <w:r w:rsidRPr="00222D13">
        <w:rPr>
          <w:rFonts w:ascii="Arial Narrow" w:hAnsi="Arial Narrow" w:cs="Arial Narrow"/>
          <w:lang w:val="es-MX"/>
        </w:rPr>
        <w:t>II.- Los documentos presentados estén rubricados por el representante legal, con excepción del Dictamen Financiero o Fiscal, ya que estos últimos deben ser firmados por el Contador Público Auditor que efectuó la revisión.</w:t>
      </w:r>
    </w:p>
    <w:p w:rsidR="005716D1" w:rsidRPr="00222D13" w:rsidRDefault="005716D1" w:rsidP="0001693A">
      <w:pPr>
        <w:pStyle w:val="BodyText21"/>
        <w:ind w:left="567" w:firstLine="0"/>
        <w:rPr>
          <w:rFonts w:ascii="Arial Narrow" w:hAnsi="Arial Narrow" w:cs="Arial Narrow"/>
          <w:sz w:val="18"/>
          <w:szCs w:val="18"/>
          <w:lang w:val="es-MX"/>
        </w:rPr>
      </w:pPr>
      <w:r w:rsidRPr="00222D13">
        <w:rPr>
          <w:rFonts w:ascii="Arial Narrow" w:hAnsi="Arial Narrow" w:cs="Arial Narrow"/>
          <w:lang w:val="es-MX"/>
        </w:rPr>
        <w:t>III.- En el caso del estado financiero auditado que se integre como mínimo con el Dictamen Financiero o Fiscal del Contador Público Auditor, con el Estado de Posición Financiera comparativo de los dos últimos ejercicios anuales, con el Estado de Resultados, con las Notas a los Estados Financieros, si las hubiere, y con las razones financieras básicas</w:t>
      </w:r>
      <w:r w:rsidRPr="00222D13">
        <w:rPr>
          <w:rFonts w:ascii="Arial Narrow" w:hAnsi="Arial Narrow" w:cs="Arial Narrow"/>
          <w:sz w:val="18"/>
          <w:szCs w:val="18"/>
          <w:lang w:val="es-MX"/>
        </w:rPr>
        <w:t xml:space="preserve">.  </w:t>
      </w:r>
    </w:p>
    <w:p w:rsidR="005716D1" w:rsidRPr="00222D13" w:rsidRDefault="005716D1" w:rsidP="0001693A">
      <w:pPr>
        <w:pStyle w:val="BodyText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IV.- En el caso de la Declaración Fiscal corresponda al ejercicio inmediato anterior, que incluya el sello electrónico de recepción por parte del Servicio de Administración Tributaria o bien el sello de recepción de la oficina fiscal o Banco en que se presentó.</w:t>
      </w:r>
    </w:p>
    <w:p w:rsidR="00813078" w:rsidRPr="00222D13" w:rsidRDefault="00813078">
      <w:pPr>
        <w:pStyle w:val="Textoindependiente21"/>
        <w:ind w:left="567" w:firstLine="0"/>
        <w:rPr>
          <w:rFonts w:ascii="Arial Narrow" w:hAnsi="Arial Narrow" w:cs="Arial Narrow"/>
          <w:lang w:val="es-MX"/>
        </w:rPr>
      </w:pPr>
    </w:p>
    <w:p w:rsidR="005716D1"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 Que el capital neto de trabajo de EL CONCURSANTE sea suficiente para el financiamiento de los trabajos a realizar.</w:t>
      </w:r>
    </w:p>
    <w:p w:rsidR="00813078" w:rsidRPr="00222D13" w:rsidRDefault="00813078">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Para la determinación de que el capital neto de trabajo sea suficiente para el financiamiento de los trabajos a realizar, además de determinar el capital contable en función de la declaración fiscal o de los estados financieros auditados que sean presentados en la forma y términos solicitados en la base </w:t>
      </w:r>
      <w:r w:rsidR="00B84A45">
        <w:rPr>
          <w:rFonts w:ascii="Arial Narrow" w:hAnsi="Arial Narrow" w:cs="Arial Narrow"/>
          <w:lang w:val="es-MX"/>
        </w:rPr>
        <w:t>3.3.3</w:t>
      </w:r>
      <w:r w:rsidRPr="00222D13">
        <w:rPr>
          <w:rFonts w:ascii="Arial Narrow" w:hAnsi="Arial Narrow" w:cs="Arial Narrow"/>
          <w:lang w:val="es-MX"/>
        </w:rPr>
        <w:t>, la dependencia verificará que el importe que resulte del 20% de los montos por ejercer de las obras en proceso indicadas en el anexo T-2 más el capital contable mínimo requerido en la convocatoria de donde se deriva la presente licitación no exceda el capital contable del concursante. Cuando el concursante participe en otras de las licitaciones convocadas por la dependencia y resulte con adjudicación favorable la dependencia sumará a las obras en proceso del concursante el monto o montos de dichas adjudicaciones para así obtener el capital contable comprometido.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Cuando se trate de una participación en asociación, LA DEPENDENCIA sumara los capitales contables y las obras en proceso  de cada uno de los asociados para obtener el capital contable y determinar el capital neto de trabajo.</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 xml:space="preserve">VI.- Que EL CONCURSANTE tenga capacidad para pagar sus obligaciones.  </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pStyle w:val="Textoindependiente21"/>
        <w:ind w:left="567" w:firstLine="0"/>
        <w:rPr>
          <w:rFonts w:ascii="Arial Narrow" w:hAnsi="Arial Narrow" w:cs="Arial Narrow"/>
          <w:lang w:val="es-MX"/>
        </w:rPr>
      </w:pPr>
      <w:r w:rsidRPr="00222D13">
        <w:rPr>
          <w:rFonts w:ascii="Arial Narrow" w:hAnsi="Arial Narrow" w:cs="Arial Narrow"/>
          <w:lang w:val="es-MX"/>
        </w:rPr>
        <w:t>VII.- El grado en que EL CONCURSANTE depende del endeudamiento y la rentabilidad de la empresa.</w:t>
      </w:r>
    </w:p>
    <w:p w:rsidR="005716D1" w:rsidRPr="00222D13" w:rsidRDefault="005716D1">
      <w:pPr>
        <w:pStyle w:val="Textoindependiente21"/>
        <w:ind w:left="567" w:firstLine="0"/>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Testimonio del acta constitutiva y sus modificaciones, en el caso de persona moral, se revisará la capacidad legal para celebrar el contrato de propuesto. Que la identificación con fotografía, en caso de ser persona física, acredite a EL CONCURSANTE.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360"/>
        <w:jc w:val="both"/>
        <w:rPr>
          <w:rFonts w:ascii="Arial Narrow" w:hAnsi="Arial Narrow" w:cs="Arial Narrow"/>
          <w:lang w:val="es-MX"/>
        </w:rPr>
      </w:pPr>
    </w:p>
    <w:p w:rsidR="005716D1" w:rsidRPr="00B84A45"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u w:val="single"/>
          <w:lang w:val="es-MX"/>
        </w:rPr>
      </w:pPr>
      <w:r w:rsidRPr="00222D13">
        <w:rPr>
          <w:rFonts w:ascii="Arial Narrow" w:hAnsi="Arial Narrow" w:cs="Arial Narrow"/>
          <w:lang w:val="es-MX"/>
        </w:rPr>
        <w:t xml:space="preserve">De la Copia de la Cédula de Identificación Fiscal se revisará que EL CONCURSANTE </w:t>
      </w:r>
      <w:r w:rsidR="00813078" w:rsidRPr="00222D13">
        <w:rPr>
          <w:rFonts w:ascii="Arial Narrow" w:hAnsi="Arial Narrow" w:cs="Arial Narrow"/>
          <w:lang w:val="es-MX"/>
        </w:rPr>
        <w:t>esté</w:t>
      </w:r>
      <w:r w:rsidRPr="00222D13">
        <w:rPr>
          <w:rFonts w:ascii="Arial Narrow" w:hAnsi="Arial Narrow" w:cs="Arial Narrow"/>
          <w:lang w:val="es-MX"/>
        </w:rPr>
        <w:t xml:space="preserve"> debidamente inscrito en el Registro Federal de Causantes.</w:t>
      </w:r>
    </w:p>
    <w:p w:rsidR="00B84A45" w:rsidRPr="00222D13" w:rsidRDefault="00B84A45" w:rsidP="00B84A45">
      <w:pPr>
        <w:tabs>
          <w:tab w:val="left" w:pos="0"/>
          <w:tab w:val="left" w:pos="1440"/>
          <w:tab w:val="left" w:pos="2880"/>
          <w:tab w:val="left" w:pos="3600"/>
          <w:tab w:val="left" w:pos="4320"/>
          <w:tab w:val="left" w:pos="5040"/>
          <w:tab w:val="left" w:pos="5760"/>
          <w:tab w:val="left" w:pos="6480"/>
          <w:tab w:val="left" w:pos="7200"/>
          <w:tab w:val="left" w:pos="7920"/>
        </w:tabs>
        <w:ind w:left="720"/>
        <w:jc w:val="both"/>
        <w:rPr>
          <w:rFonts w:ascii="Arial Narrow" w:hAnsi="Arial Narrow" w:cs="Arial Narrow"/>
          <w:u w:val="single"/>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Del Poder notariado revisará que sea a favor y con las facultades suficientes de quien firma los documentos que integran las propuestas y, en su momento firmará el contrato.</w:t>
      </w: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registro en la Cámara que le corresponda se verificará que sea vigente.</w:t>
      </w:r>
    </w:p>
    <w:p w:rsidR="005716D1" w:rsidRPr="00222D13" w:rsidRDefault="005716D1" w:rsidP="00616DD8">
      <w:pPr>
        <w:pStyle w:val="Prrafodelista"/>
        <w:rPr>
          <w:rFonts w:ascii="Arial Narrow" w:hAnsi="Arial Narrow" w:cs="Arial Narrow"/>
          <w:lang w:val="es-MX"/>
        </w:rPr>
      </w:pPr>
    </w:p>
    <w:p w:rsidR="005716D1" w:rsidRPr="00222D13" w:rsidRDefault="005716D1" w:rsidP="00616DD8">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copia de Contrato y acta de entrega recepción y de los Curriculum del personal técnico al servicio de la empresa se verificará que comprueben la experiencia </w:t>
      </w:r>
      <w:r w:rsidRPr="00222D13">
        <w:rPr>
          <w:rFonts w:ascii="Arial Narrow" w:hAnsi="Arial Narrow" w:cs="Arial Narrow"/>
          <w:b/>
          <w:bCs/>
          <w:lang w:val="es-MX"/>
        </w:rPr>
        <w:t>solicitada en la convocatoria y en la base 3</w:t>
      </w:r>
      <w:r w:rsidR="00B84A45">
        <w:rPr>
          <w:rFonts w:ascii="Arial Narrow" w:hAnsi="Arial Narrow" w:cs="Arial Narrow"/>
          <w:b/>
          <w:bCs/>
          <w:lang w:val="es-MX"/>
        </w:rPr>
        <w:t>.3.3</w:t>
      </w:r>
      <w:r w:rsidRPr="00222D13">
        <w:rPr>
          <w:rFonts w:ascii="Arial Narrow" w:hAnsi="Arial Narrow" w:cs="Arial Narrow"/>
          <w:lang w:val="es-MX"/>
        </w:rPr>
        <w:t>, tanto de la empresa como de los técnicos.</w:t>
      </w:r>
    </w:p>
    <w:p w:rsidR="005716D1" w:rsidRPr="00222D13" w:rsidRDefault="005716D1">
      <w:pPr>
        <w:pStyle w:val="Textoindependiente21"/>
        <w:tabs>
          <w:tab w:val="clear" w:pos="0"/>
          <w:tab w:val="left" w:pos="851"/>
        </w:tabs>
        <w:ind w:left="709" w:firstLine="0"/>
        <w:rPr>
          <w:rFonts w:ascii="Arial Narrow" w:hAnsi="Arial Narrow" w:cs="Arial Narrow"/>
          <w:lang w:val="es-MX"/>
        </w:rPr>
      </w:pPr>
      <w:r w:rsidRPr="00222D13">
        <w:rPr>
          <w:rFonts w:ascii="Arial Narrow" w:hAnsi="Arial Narrow" w:cs="Arial Narrow"/>
          <w:lang w:val="es-MX"/>
        </w:rPr>
        <w:t>En el caso de participación asociada se verificará, además, la experiencia específica en el tipo de trabajo que cada uno de los asociados se compromete a llevar a cabo.</w:t>
      </w:r>
    </w:p>
    <w:p w:rsidR="005716D1" w:rsidRPr="00222D13" w:rsidRDefault="005716D1">
      <w:pPr>
        <w:pStyle w:val="Textoindependiente21"/>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 xml:space="preserve">De la Declaración escrita y bajo protesta de decir verdad de no encontrarse en alguno de los supuestos señalados en el artículo 44 de la Ley de Obras Públicas para el Estado y Municipios de Nuevo León se verificará que sea firmada por </w:t>
      </w:r>
      <w:r w:rsidRPr="00222D13">
        <w:rPr>
          <w:rFonts w:ascii="Arial Narrow" w:hAnsi="Arial Narrow" w:cs="Arial Narrow"/>
          <w:b/>
          <w:bCs/>
          <w:u w:val="single"/>
          <w:lang w:val="es-MX"/>
        </w:rPr>
        <w:t xml:space="preserve"> el concursante o su representante legal</w:t>
      </w:r>
      <w:r w:rsidRPr="00222D13">
        <w:rPr>
          <w:rFonts w:ascii="Arial Narrow" w:hAnsi="Arial Narrow" w:cs="Arial Narrow"/>
          <w:lang w:val="es-MX"/>
        </w:rPr>
        <w:t xml:space="preserve">, que sea bajo protesta de decir verdad, que este dirigida a LA DEPENDENCIA y que se refiera precisamente al artículo y ley solicitados.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numPr>
          <w:ilvl w:val="0"/>
          <w:numId w:val="5"/>
        </w:numPr>
        <w:tabs>
          <w:tab w:val="left" w:pos="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En su caso, del acuerdo preliminar de asociación se verificará que:</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 El Acuerdo Privado contenga al menos lo siguiente:</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a).- Nombre y domicilio de los integrantes, identificando, en su caso, los datos de los testimonios públicos con los que se acredite la existencia legal de las personas morales de la agrupación;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b).- Nombre de los representantes de cada una de las personas identificando, en su caso, los datos de los testimonios públicos con los que se acredita su representación;</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c).- Definición precisa de las partes de los trabajos objeto de licitación que cada persona se obliga a cumplir;</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d).- Determinación de un domicilio común para oír y recibir notificaciones;</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e).- Designación  de un representante común, otorgándole poder amplio y suficiente, para todo lo relacionado con la propuesta; y</w:t>
      </w:r>
    </w:p>
    <w:p w:rsidR="005716D1" w:rsidRPr="00222D13" w:rsidRDefault="005716D1">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93"/>
        <w:jc w:val="both"/>
        <w:rPr>
          <w:rFonts w:ascii="Arial Narrow" w:hAnsi="Arial Narrow" w:cs="Arial Narrow"/>
          <w:lang w:val="es-MX"/>
        </w:rPr>
      </w:pPr>
      <w:r w:rsidRPr="00222D13">
        <w:rPr>
          <w:rFonts w:ascii="Arial Narrow" w:hAnsi="Arial Narrow" w:cs="Arial Narrow"/>
          <w:lang w:val="es-MX"/>
        </w:rPr>
        <w:t>f).- Estipulación expresa que cada uno de los firmantes quedará obligado en forma conjunta y solidaria para comprometerse por cualquier responsabilidad derivada del contrato que se firme.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 Se hayan establecido el o los conceptos de trabajo, de los incluidos en el Anexo E-3, que cada uno de los asociados llevará a cabo.</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III.- No se indique que una empresa ejecutará los trabajos y otra u otras lo administrarán, controlarán, supervisarán o formularán las estimaciones.</w:t>
      </w:r>
    </w:p>
    <w:p w:rsidR="005716D1" w:rsidRPr="00222D13" w:rsidRDefault="005716D1">
      <w:pPr>
        <w:pStyle w:val="Sangra2detindependiente"/>
        <w:ind w:left="567"/>
        <w:rPr>
          <w:rFonts w:ascii="Arial Narrow" w:hAnsi="Arial Narrow" w:cs="Arial Narrow"/>
          <w:lang w:val="es-MX"/>
        </w:rPr>
      </w:pPr>
    </w:p>
    <w:p w:rsidR="005716D1" w:rsidRPr="00222D13" w:rsidRDefault="005716D1">
      <w:pPr>
        <w:pStyle w:val="Sangra2detindependiente"/>
        <w:ind w:left="567"/>
        <w:rPr>
          <w:rFonts w:ascii="Arial Narrow" w:hAnsi="Arial Narrow" w:cs="Arial Narrow"/>
          <w:lang w:val="es-MX"/>
        </w:rPr>
      </w:pPr>
      <w:r w:rsidRPr="00222D13">
        <w:rPr>
          <w:rFonts w:ascii="Arial Narrow" w:hAnsi="Arial Narrow" w:cs="Arial Narrow"/>
          <w:lang w:val="es-MX"/>
        </w:rPr>
        <w:t>IV.-La participación en la ejecución de los trabajos de cada uno de los asociados sea congruente o proporcional con su capacidad técnica y experiencia en la ejecución de obras similares y su capacidad financiera (capital contable); es decir no se haya pretendido sólo sumar capitales, sino que efectivamente cada uno de los asociados lleve a cabo los trabajos que le corresponda ejecutar de acuerdo al compromiso contraído.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b/>
          <w:bCs/>
          <w:lang w:val="es-MX"/>
        </w:rPr>
      </w:pPr>
      <w:r w:rsidRPr="00222D13">
        <w:rPr>
          <w:rFonts w:ascii="Arial Narrow" w:hAnsi="Arial Narrow" w:cs="Arial Narrow"/>
          <w:b/>
          <w:bCs/>
          <w:lang w:val="es-MX"/>
        </w:rPr>
        <w:t>6.2.2</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Técnico,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 </w:t>
      </w:r>
    </w:p>
    <w:p w:rsidR="006550B9" w:rsidRPr="00222D13" w:rsidRDefault="006550B9">
      <w:pPr>
        <w:pStyle w:val="Sangra2detindependiente"/>
        <w:tabs>
          <w:tab w:val="left" w:pos="0"/>
        </w:tabs>
        <w:ind w:left="709" w:hanging="283"/>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 xml:space="preserve">B).- </w:t>
      </w:r>
      <w:r w:rsidR="00491285" w:rsidRPr="00491285">
        <w:rPr>
          <w:rFonts w:ascii="Arial Narrow" w:hAnsi="Arial Narrow" w:cs="Arial Narrow"/>
          <w:lang w:val="es-MX"/>
        </w:rPr>
        <w:t xml:space="preserve">Que los profesionales técnicos que se encargarán de la dirección de los trabajos, cuenten con la experiencia y capacidad necesaria para llevar la adecuada administración de los trabajos, para lo cual se considerará, entre otros, el grado académico de preparación profesional, la experiencia laboral específica en trabajos similares y la capacidad técnica de las personas físicas que estarán relacionados con la ejecución de los trabajos; la disponibilidad de los técnicos y el compromiso de participar solidariamente en la ejecución de los trabajos y además, que </w:t>
      </w:r>
      <w:r w:rsidR="00491285" w:rsidRPr="00491285">
        <w:rPr>
          <w:rFonts w:ascii="Arial Narrow" w:hAnsi="Arial Narrow" w:cs="Arial Narrow"/>
          <w:b/>
          <w:lang w:val="es-MX"/>
        </w:rPr>
        <w:t>él o los Técnicos propuestos como</w:t>
      </w:r>
      <w:r w:rsidR="00491285" w:rsidRPr="00491285">
        <w:rPr>
          <w:rFonts w:ascii="Arial Narrow" w:hAnsi="Arial Narrow" w:cs="Arial Narrow"/>
          <w:lang w:val="es-MX"/>
        </w:rPr>
        <w:t xml:space="preserve"> </w:t>
      </w:r>
      <w:r w:rsidR="00491285" w:rsidRPr="00491285">
        <w:rPr>
          <w:rFonts w:ascii="Arial Narrow" w:hAnsi="Arial Narrow" w:cs="Arial Narrow"/>
          <w:b/>
          <w:lang w:val="es-MX"/>
        </w:rPr>
        <w:t>Residentes, deberán adjuntar en el Anexo T-1.d., el documento que comprueba una dependencia directa de la empresa, en los términos establecidos en las Base 3.2</w:t>
      </w:r>
      <w:r w:rsidRPr="00222D13">
        <w:rPr>
          <w:rFonts w:ascii="Arial Narrow" w:hAnsi="Arial Narrow" w:cs="Arial Narrow"/>
          <w:lang w:val="es-MX"/>
        </w:rPr>
        <w:t>.</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C).- Que se proponga la maquinaria y equipo de construcción adecuada, suficiente y necesaria, sea o no propia, para desarrollar los trabajos en licitación, así como la disponibilidad de la misma;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D).- De los programas: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hd w:val="clear" w:color="auto" w:fill="FFFF00"/>
          <w:lang w:val="es-MX"/>
        </w:rPr>
      </w:pPr>
      <w:r w:rsidRPr="00222D13">
        <w:rPr>
          <w:rFonts w:ascii="Arial Narrow" w:hAnsi="Arial Narrow" w:cs="Arial Narrow"/>
          <w:lang w:val="es-MX"/>
        </w:rPr>
        <w:t>I.- Que el programa de ejecución de los trabajos corresponda al plazo establecido por  la convocante o menor, que sea factible técnicamente y congruente con las restricciones que, en su caso, se haya establecido;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 II.- Que los programas específicos cuantificados y calendarizados de suministros y utilización, sean congruentes con el programa calendarizado de ejecución general de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programas de suministro y utilización de materiales, mano de obra y maquinaria y equipo de construcción, sean congruentes con los consumos y rendimientos considerados por EL CONCURSANTE y con el procedimiento constructivo a realizar;</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Cuando se requiera de equipo de instalación permanente, se verificará que los suministros sean congruentes con el programa de ejecución general;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insumos propuestos por EL CONCURSANTE correspondan a los periodos presentados en los programas.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la maquinaria y equipo: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la maquinaria y el equipo de construcción sean los adecuados, necesarios y suficientes para ejecutar los trabajos objeto de la licitación y que los datos coincidan con el listado de maquinaria y equipo presentado por EL CONCURSANTE;</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las características y capacidad de la maquinaria y equipo de construcción consideradas por EL CONCURSANTE, sean las adecuadas para desarrollar el trabajo en las condiciones particulares donde deberá ejecutarse y que sean congruentes con el procedimiento de construcción propuesto por EL CONCURSANTE o con las restricciones técnicas contenidas en el procedimiento que fije LA DEPENDENCIA; </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en la maquinaria y equipo de construcción, los rendimientos de éstos sean considerados como nuevos, para lo cual se verificarán los rendimientos que determinen los manuales de los fabricantes respectivos, así como con las características ambientales de la zona donde vayan a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el valor considerado como nueva este  dentro de los precios promedio de adquisición del equipo vigentes en el mercado.</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De los materiales: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los materiales y  equipos de instalación permanente sean los adecuados, necesarios y suficientes para ejecutar los trabajos objeto de la licitación;</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en el consumo del material por unidad de medida, determinada por EL CONCURSANTE para el concepto de trabajo en que intervienen, se consideren los desperdicios, mermas y, en su caso, los usos de acuerdo con la vida útil del material de que se trate;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III.- Que las características, especificaciones y calidad de los materiales y equipos de instalación permanente, sean las requeridas en las normas de calidad y especificaciones generales y particulares de </w:t>
      </w:r>
      <w:proofErr w:type="gramStart"/>
      <w:r w:rsidRPr="00222D13">
        <w:rPr>
          <w:rFonts w:ascii="Arial Narrow" w:hAnsi="Arial Narrow" w:cs="Arial Narrow"/>
          <w:lang w:val="es-MX"/>
        </w:rPr>
        <w:t>construcción establecidas</w:t>
      </w:r>
      <w:proofErr w:type="gramEnd"/>
      <w:r w:rsidRPr="00222D13">
        <w:rPr>
          <w:rFonts w:ascii="Arial Narrow" w:hAnsi="Arial Narrow" w:cs="Arial Narrow"/>
          <w:lang w:val="es-MX"/>
        </w:rPr>
        <w:t xml:space="preserve"> en estas bases;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G).- De la mano de obra:</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el personal administrativo, técnico y de obra sea el adecuado y suficiente para ejecutar los trabajos;</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rendimientos considerados se encuentren dentro de los márgenes razonables y aceptables de acuerdo con el procedimiento constructivo propuesto por EL CONCURSANTE o el indicado por LA DEPENDENCIA, considerando los rendimientos observados de experiencias anteriores, así como las condiciones ambientales de la zona y las características particulares bajo las cuales deben realizarse los trabajos; y</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se hayan considerado trabajadores de la especialidad requerida para la ejecución de los conceptos indicados en el Apéndice A-6.</w:t>
      </w:r>
    </w:p>
    <w:p w:rsidR="005716D1" w:rsidRPr="00222D13" w:rsidRDefault="005716D1">
      <w:pPr>
        <w:tabs>
          <w:tab w:val="left" w:pos="709"/>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H).- Que en los Listados de los materiales y/o equipos de instalación permanente, de la mano de obra y de la maquinaria y equipo de construcción se consideren los costos vigentes en la zona o región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en el caso de participar asociados en el anexo T-2, Obras en Proceso, se hayan incluido las obras en proceso de todas las empresas que formen parte de la asociación, identificando las correspondientes a cada una de las asociadas.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4"/>
          <w:szCs w:val="14"/>
          <w:lang w:val="es-MX"/>
        </w:rPr>
      </w:pPr>
    </w:p>
    <w:p w:rsidR="005716D1" w:rsidRPr="00222D13" w:rsidRDefault="005716D1"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lang w:val="es-MX"/>
        </w:rPr>
      </w:pPr>
      <w:r w:rsidRPr="00222D13">
        <w:rPr>
          <w:rFonts w:ascii="Arial Narrow" w:hAnsi="Arial Narrow" w:cs="Arial Narrow"/>
          <w:lang w:val="es-MX"/>
        </w:rPr>
        <w:t>J).- En su caso, tratándose de obras que incluyan pavimento en vialidades públicas, en lo relativo a</w:t>
      </w:r>
      <w:r w:rsidR="00340D31">
        <w:rPr>
          <w:rFonts w:ascii="Arial Narrow" w:hAnsi="Arial Narrow" w:cs="Arial Narrow"/>
          <w:lang w:val="es-MX"/>
        </w:rPr>
        <w:t xml:space="preserv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Acreditado</w:t>
      </w:r>
      <w:r w:rsidR="00340D31">
        <w:rPr>
          <w:rFonts w:ascii="Arial Narrow" w:hAnsi="Arial Narrow" w:cs="Arial Narrow"/>
          <w:lang w:val="es-MX"/>
        </w:rPr>
        <w:t>s</w:t>
      </w:r>
      <w:r w:rsidRPr="00222D13">
        <w:rPr>
          <w:rFonts w:ascii="Arial Narrow" w:hAnsi="Arial Narrow" w:cs="Arial Narrow"/>
          <w:lang w:val="es-MX"/>
        </w:rPr>
        <w:t xml:space="preserve"> y </w:t>
      </w:r>
      <w:r w:rsidR="00340D31">
        <w:rPr>
          <w:rFonts w:ascii="Arial Narrow" w:hAnsi="Arial Narrow" w:cs="Arial Narrow"/>
          <w:lang w:val="es-MX"/>
        </w:rPr>
        <w:t xml:space="preserve">los </w:t>
      </w:r>
      <w:r w:rsidRPr="00222D13">
        <w:rPr>
          <w:rFonts w:ascii="Arial Narrow" w:hAnsi="Arial Narrow" w:cs="Arial Narrow"/>
          <w:lang w:val="es-MX"/>
        </w:rPr>
        <w:t>Profesional</w:t>
      </w:r>
      <w:r w:rsidR="00340D31">
        <w:rPr>
          <w:rFonts w:ascii="Arial Narrow" w:hAnsi="Arial Narrow" w:cs="Arial Narrow"/>
          <w:lang w:val="es-MX"/>
        </w:rPr>
        <w:t>es</w:t>
      </w:r>
      <w:r w:rsidRPr="00222D13">
        <w:rPr>
          <w:rFonts w:ascii="Arial Narrow" w:hAnsi="Arial Narrow" w:cs="Arial Narrow"/>
          <w:lang w:val="es-MX"/>
        </w:rPr>
        <w:t xml:space="preserve"> Responsable</w:t>
      </w:r>
      <w:r w:rsidR="00340D31">
        <w:rPr>
          <w:rFonts w:ascii="Arial Narrow" w:hAnsi="Arial Narrow" w:cs="Arial Narrow"/>
          <w:lang w:val="es-MX"/>
        </w:rPr>
        <w:t>s</w:t>
      </w:r>
      <w:r w:rsidRPr="00222D13">
        <w:rPr>
          <w:rFonts w:ascii="Arial Narrow" w:hAnsi="Arial Narrow" w:cs="Arial Narrow"/>
          <w:lang w:val="es-MX"/>
        </w:rPr>
        <w:t xml:space="preserve"> solicitados en el anexo T-1</w:t>
      </w:r>
      <w:r w:rsidR="00340D31">
        <w:rPr>
          <w:rFonts w:ascii="Arial Narrow" w:hAnsi="Arial Narrow" w:cs="Arial Narrow"/>
          <w:lang w:val="es-MX"/>
        </w:rPr>
        <w:t xml:space="preserve">3, se verificará que </w:t>
      </w:r>
      <w:r w:rsidRPr="00222D13">
        <w:rPr>
          <w:rFonts w:ascii="Arial Narrow" w:hAnsi="Arial Narrow" w:cs="Arial Narrow"/>
          <w:lang w:val="es-MX"/>
        </w:rPr>
        <w:t>l</w:t>
      </w:r>
      <w:r w:rsidR="00340D31">
        <w:rPr>
          <w:rFonts w:ascii="Arial Narrow" w:hAnsi="Arial Narrow" w:cs="Arial Narrow"/>
          <w:lang w:val="es-MX"/>
        </w:rPr>
        <w:t>os</w:t>
      </w:r>
      <w:r w:rsidRPr="00222D13">
        <w:rPr>
          <w:rFonts w:ascii="Arial Narrow" w:hAnsi="Arial Narrow" w:cs="Arial Narrow"/>
          <w:lang w:val="es-MX"/>
        </w:rPr>
        <w:t xml:space="preserve"> laboratorio</w:t>
      </w:r>
      <w:r w:rsidR="00340D31">
        <w:rPr>
          <w:rFonts w:ascii="Arial Narrow" w:hAnsi="Arial Narrow" w:cs="Arial Narrow"/>
          <w:lang w:val="es-MX"/>
        </w:rPr>
        <w:t>s</w:t>
      </w:r>
      <w:r w:rsidRPr="00222D13">
        <w:rPr>
          <w:rFonts w:ascii="Arial Narrow" w:hAnsi="Arial Narrow" w:cs="Arial Narrow"/>
          <w:lang w:val="es-MX"/>
        </w:rPr>
        <w:t xml:space="preserve"> y profesional</w:t>
      </w:r>
      <w:r w:rsidR="00340D31">
        <w:rPr>
          <w:rFonts w:ascii="Arial Narrow" w:hAnsi="Arial Narrow" w:cs="Arial Narrow"/>
          <w:lang w:val="es-MX"/>
        </w:rPr>
        <w:t>es</w:t>
      </w:r>
      <w:r w:rsidRPr="00222D13">
        <w:rPr>
          <w:rFonts w:ascii="Arial Narrow" w:hAnsi="Arial Narrow" w:cs="Arial Narrow"/>
          <w:lang w:val="es-MX"/>
        </w:rPr>
        <w:t xml:space="preserve"> propuesto</w:t>
      </w:r>
      <w:r w:rsidR="00340D31">
        <w:rPr>
          <w:rFonts w:ascii="Arial Narrow" w:hAnsi="Arial Narrow" w:cs="Arial Narrow"/>
          <w:lang w:val="es-MX"/>
        </w:rPr>
        <w:t>s</w:t>
      </w:r>
      <w:r w:rsidRPr="00222D13">
        <w:rPr>
          <w:rFonts w:ascii="Arial Narrow" w:hAnsi="Arial Narrow" w:cs="Arial Narrow"/>
          <w:lang w:val="es-MX"/>
        </w:rPr>
        <w:t xml:space="preserve"> estén acreditados por la Secretaría de Desarrollo Sustentable</w:t>
      </w:r>
      <w:r w:rsidR="00F77C1A" w:rsidRPr="00222D13">
        <w:rPr>
          <w:rFonts w:ascii="Arial Narrow" w:hAnsi="Arial Narrow" w:cs="Arial Narrow"/>
          <w:lang w:val="es-MX"/>
        </w:rPr>
        <w:t>.</w:t>
      </w:r>
    </w:p>
    <w:p w:rsidR="00F77C1A" w:rsidRPr="00222D13" w:rsidRDefault="00F77C1A" w:rsidP="00B94A68">
      <w:pPr>
        <w:tabs>
          <w:tab w:val="left" w:pos="0"/>
          <w:tab w:val="left" w:pos="720"/>
          <w:tab w:val="left" w:pos="1440"/>
          <w:tab w:val="left" w:pos="2880"/>
          <w:tab w:val="left" w:pos="3600"/>
          <w:tab w:val="left" w:pos="4320"/>
          <w:tab w:val="left" w:pos="5040"/>
          <w:tab w:val="left" w:pos="5760"/>
          <w:tab w:val="left" w:pos="6480"/>
          <w:tab w:val="left" w:pos="7200"/>
          <w:tab w:val="left" w:pos="7920"/>
        </w:tabs>
        <w:ind w:left="708" w:hanging="282"/>
        <w:jc w:val="both"/>
        <w:rPr>
          <w:rFonts w:ascii="Arial Narrow" w:hAnsi="Arial Narrow" w:cs="Arial Narrow"/>
          <w:sz w:val="14"/>
          <w:szCs w:val="14"/>
          <w:lang w:val="es-MX"/>
        </w:rPr>
      </w:pPr>
    </w:p>
    <w:p w:rsidR="005716D1" w:rsidRPr="00222D13" w:rsidRDefault="005716D1" w:rsidP="00F87E96">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Las proposiciones que satisfagan todos los aspectos señalados en los incisos anteriores se calificarán como solventes técnicamente y, por tanto sólo estas serán consideradas en la segunda etapa del acto de apertura debiéndose desechar las restantes. LA DEPENDENCIA emitirá una resolución al respecto en la que se hará constar las causas que motivaron desecharlas.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6.2.3</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b/>
          <w:bCs/>
          <w:lang w:val="es-MX"/>
        </w:rPr>
        <w:t>En el aspecto económico, LA DEPENDENCIA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Revisará que se hayan considerado: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A).-  Constatará que las proposiciones recibidas en el acto de apertura, incluyan la información, documentos y requisitos solicitados en las bases de la licitación la falta de algunos de ellos o que algún rubro en lo individual este incompleto será motivo para desechar la propuesta.</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B).- Del presupuesto de obra (catálogo de conceptos):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Que en todos y cada uno de los conceptos que lo integran se establezca el importe del precio unitario;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Se verificará que las operaciones aritméticas se hayan ejecutado correctamente, en caso de que una o más tenga errores se efectuarán las correcciones correspondientes, el monto correcto será el que se considerará para el análisis comparativo de las proposiciones. Por ningún motivo LA DEPENDENCIA podrá modificar los precios unitarios ofrecidos por EL CONCURSANTE en el catálogo de conceptos y precios unitarios (Anexo E-3) aun cuando los asentados no coincidan con los analizados en las tarjetas de precios unitarios, toda vez que en esta situación la propuesta será rechazada.</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sz w:val="28"/>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C).- De las tarjetas precios unitarios: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 Se verificará que el análisis, cálculo e integración de los mismos se hayan realizado de acuerdo a lo establecido en La Ley de Obras Públicas para el Estado y Municipios de Nuevo León y en estas bases; </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análisis estén estructurados en costos directos, indirectos, financiamiento y cargo por utilidad;</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directos se integren con los correspondientes a materiales, mano de obra, maquinaria y equipo de construcción;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precios básicos de adquisición de los materiales considerados en los análisis correspondientes se encuentren dentro de los parámetros de precios vigentes en el mercado;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 Que los costos básicos de la mano de obra se hayan obtenido aplicando los factores de salario real a los sueldos y salarios de los técnicos y trabajadores, conforme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 Que el cargo por uso de herramienta menor se encuentre incluido, bastando para tal efecto que se haya determinado aplicando un porcentaje sobre el monto de la mano de obra requerida para la ejecución del concepto de trabajo de que se trate;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 Que los costos horarios por la utilización de la maquinaria y equipo de construcción se hayan determinado por hora efectiva de trabajo, debiendo analizarse para cada máquina o equipo, incluyendo, cuando sea el caso, los accesorios que tengan integrados y que se haya integrado el precio tomando como base el valor de la maquina o equipo indicado en el Anexo T-5.</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VIII.- Que los volúmenes y rendimientos de materiales, mano de obra y maquinaria considerados en las tarjetas de precios unitarios sean los suficientes y/o adecuados para el concepto de trabajo correspondiente, así como acordes con las condiciones de ejecución.</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D).- De los costos directos:</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 que los análisis se hayan estructurado y determinado de acuerdo a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 Que los costos de los materiales considerados por EL CONCURSANTE sean congruentes con la relación de los costos básicos y con las normas de calidad y especificaciones indicadas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Que los costos de la mano de obra considerados por EL CONCURSANTE sean congruentes con el tabulador de salarios y con los costos vigentes en la zona o región donde se ejecutarán los trabajos;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los costos horarios de la maquinaria y equipo de construcción sean congruentes con el Resumen de los Costos Horarios máquina y se hayan determinado con base en el precio y rendimientos de éstos considerados como nuevos, para lo cual se tomarán como máximos los rendimientos que determinen los manuales de los fabricantes respectivos, así como con las características ambientales de la zona donde vayan a realizarse los trabajos.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De los costos indirectos: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 Se verificarán que se hayan estructurado y determinado de acuerdo con lo previsto en estas bases;</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 xml:space="preserve">II.- Que en el análisis se haya valorizado y desglosado por conceptos con su importe correspondiente, anotando el </w:t>
      </w:r>
      <w:r w:rsidR="00B711DB" w:rsidRPr="00397427">
        <w:rPr>
          <w:rFonts w:ascii="Arial Narrow" w:hAnsi="Arial Narrow" w:cs="Arial Narrow"/>
          <w:lang w:val="es-MX"/>
        </w:rPr>
        <w:t>monto</w:t>
      </w:r>
      <w:r w:rsidRPr="00397427">
        <w:rPr>
          <w:rFonts w:ascii="Arial Narrow" w:hAnsi="Arial Narrow" w:cs="Arial Narrow"/>
          <w:lang w:val="es-MX"/>
        </w:rPr>
        <w:t xml:space="preserve"> total</w:t>
      </w:r>
      <w:r w:rsidRPr="00222D13">
        <w:rPr>
          <w:rFonts w:ascii="Arial Narrow" w:hAnsi="Arial Narrow" w:cs="Arial Narrow"/>
          <w:lang w:val="es-MX"/>
        </w:rPr>
        <w:t xml:space="preserve"> y su equivalente porcentual sobre el monto del costo directo;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III.- Se constatará que para el análisis de los costos indirectos se haya considerado adecuadamente los correspondientes a las oficinas centrales de EL CONCURSANTE, los que comprenderán únicamente los necesarios para dar apoyo técnico y administrativo a la superintendencia del contratista encargado directamente  de los trabajos y los de campo necesarios para la dirección, supervisión y administración de la obra; tales como incluya cargos por instalaciones, servicios, sueldos y prestaciones del personal técnico y administrativo, depreciaciones, mantenimientos, rentas, fletes y acarreos, gastos de oficina, fianzas y seguros, trabajos previos y auxiliares y demás cargos de naturaleza análoga,  según corresponda; y</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IV.- Que no se haya incluido algún cargo que, por sus características o conforme a  estas bases, su pago deba efectuarse aplicando un precio unitario específico.</w:t>
      </w: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F).-Del Costo  Financiero:</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r w:rsidRPr="00222D13">
        <w:rPr>
          <w:rFonts w:ascii="Arial Narrow" w:hAnsi="Arial Narrow" w:cs="Arial Narrow"/>
          <w:lang w:val="es-MX"/>
        </w:rPr>
        <w:t>Se verificará que el análisis y cálculo del costo financiero se haya estructurado y determinado considerando lo siguiente:</w:t>
      </w:r>
    </w:p>
    <w:p w:rsidR="000A7182" w:rsidRPr="00222D13" w:rsidRDefault="000A7182">
      <w:pPr>
        <w:tabs>
          <w:tab w:val="left" w:pos="720"/>
          <w:tab w:val="left" w:pos="1440"/>
          <w:tab w:val="left" w:pos="2880"/>
          <w:tab w:val="left" w:pos="3600"/>
          <w:tab w:val="left" w:pos="4320"/>
          <w:tab w:val="left" w:pos="5040"/>
          <w:tab w:val="left" w:pos="5760"/>
          <w:tab w:val="left" w:pos="6480"/>
          <w:tab w:val="left" w:pos="7200"/>
          <w:tab w:val="left" w:pos="7920"/>
        </w:tabs>
        <w:ind w:left="709"/>
        <w:jc w:val="both"/>
        <w:rPr>
          <w:rFonts w:ascii="Arial Narrow" w:hAnsi="Arial Narrow" w:cs="Arial Narrow"/>
          <w:lang w:val="es-MX"/>
        </w:rPr>
      </w:pP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los ingresos por concepto del o los anticipos que le serán otorgados al contratista, durante el ejercicio del contrato y del pago de las estimaciones, consideren la periodicidad y su plazo de trámite y pago, deduciendo del monto de las estimaciones la amortización de los anticipos;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este representado por un porcentaje de la suma de los costos directos e indirectos;</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tasa de interés aplicable este definida con base en una tasa oficial;</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el costo del financiamiento sea congruente con el programa de ejecución valorizado con montos mensuales; y</w:t>
      </w:r>
    </w:p>
    <w:p w:rsidR="005716D1" w:rsidRPr="00222D13" w:rsidRDefault="005716D1">
      <w:pPr>
        <w:numPr>
          <w:ilvl w:val="0"/>
          <w:numId w:val="3"/>
        </w:num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r w:rsidRPr="00222D13">
        <w:rPr>
          <w:rFonts w:ascii="Arial Narrow" w:hAnsi="Arial Narrow" w:cs="Arial Narrow"/>
          <w:lang w:val="es-MX"/>
        </w:rPr>
        <w:t>Que la mecánica para el análisis y cálculo del costo por financiamiento empleada por EL CONCURSANTE sea congruente con lo que se establezca en estas bases.</w:t>
      </w:r>
    </w:p>
    <w:p w:rsidR="000A7182" w:rsidRPr="00222D13" w:rsidRDefault="000A7182" w:rsidP="000A7182">
      <w:pPr>
        <w:tabs>
          <w:tab w:val="left" w:pos="72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G).- Se verificará que el cálculo e integración del cargo por utilidad se haya estructurado y determinado considerando que dentro de su monto queden incluidas las ganancias que EL CONCURSANTE estima que debe percibir por la ejecución de los trabajos, así como las deducciones e impuestos  correspondientes, no siendo necesario su desglose, e incluya el cargo por el S. A. R. e INFONAVIT.</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Que el importe total de la propuesta sea congruente con todos los documentos que la integran; y</w:t>
      </w:r>
    </w:p>
    <w:p w:rsidR="005716D1" w:rsidRPr="00222D13" w:rsidRDefault="005716D1">
      <w:pPr>
        <w:tabs>
          <w:tab w:val="left" w:pos="720"/>
          <w:tab w:val="left" w:pos="1440"/>
          <w:tab w:val="left" w:pos="1843"/>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0"/>
        </w:tabs>
        <w:ind w:left="709" w:hanging="283"/>
        <w:rPr>
          <w:rFonts w:ascii="Arial Narrow" w:hAnsi="Arial Narrow" w:cs="Arial Narrow"/>
          <w:lang w:val="es-MX"/>
        </w:rPr>
      </w:pPr>
      <w:r w:rsidRPr="00222D13">
        <w:rPr>
          <w:rFonts w:ascii="Arial Narrow" w:hAnsi="Arial Narrow" w:cs="Arial Narrow"/>
          <w:lang w:val="es-MX"/>
        </w:rPr>
        <w:t>I).- Que los programas específicos de erogaciones de materiales, mano de obra y maquinaria y equipo de construcción sean congruentes con el programa de erogaciones de la ejecución general de los trabajos, así como los programas presentados en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10"/>
          <w:szCs w:val="10"/>
          <w:lang w:val="es-MX"/>
        </w:rPr>
      </w:pPr>
    </w:p>
    <w:p w:rsidR="005716D1" w:rsidRDefault="005716D1">
      <w:pPr>
        <w:pStyle w:val="Sangra2detindependiente"/>
        <w:tabs>
          <w:tab w:val="left" w:pos="142"/>
          <w:tab w:val="left" w:pos="284"/>
        </w:tabs>
        <w:ind w:left="0" w:firstLine="426"/>
        <w:rPr>
          <w:rFonts w:ascii="Arial Narrow" w:hAnsi="Arial Narrow" w:cs="Arial Narrow"/>
          <w:lang w:val="es-MX"/>
        </w:rPr>
      </w:pPr>
      <w:r w:rsidRPr="00222D13">
        <w:rPr>
          <w:rFonts w:ascii="Arial Narrow" w:hAnsi="Arial Narrow" w:cs="Arial Narrow"/>
          <w:lang w:val="es-MX"/>
        </w:rPr>
        <w:t>Únicamente las proposiciones que satisfagan todos los aspectos anteriores, se calificarán como solventes técnica y económicamente y, por tanto, sólo estas serán objeto del análisis comparativo.</w:t>
      </w:r>
    </w:p>
    <w:p w:rsidR="009631DB" w:rsidRPr="00222D13" w:rsidRDefault="009631DB">
      <w:pPr>
        <w:pStyle w:val="Sangra2detindependiente"/>
        <w:tabs>
          <w:tab w:val="left" w:pos="142"/>
          <w:tab w:val="left" w:pos="284"/>
        </w:tabs>
        <w:ind w:left="0" w:firstLine="426"/>
        <w:rPr>
          <w:rFonts w:ascii="Arial Narrow" w:hAnsi="Arial Narrow" w:cs="Arial Narrow"/>
          <w:lang w:val="es-MX"/>
        </w:rPr>
      </w:pPr>
    </w:p>
    <w:p w:rsidR="005716D1" w:rsidRPr="00222D13" w:rsidRDefault="005716D1">
      <w:pPr>
        <w:pStyle w:val="Textoindependiente21"/>
        <w:rPr>
          <w:rFonts w:ascii="Arial Narrow" w:hAnsi="Arial Narrow" w:cs="Arial Narrow"/>
          <w:b/>
          <w:bCs/>
          <w:lang w:val="es-MX"/>
        </w:rPr>
      </w:pPr>
      <w:r w:rsidRPr="00222D13">
        <w:rPr>
          <w:rFonts w:ascii="Arial Narrow" w:hAnsi="Arial Narrow" w:cs="Arial Narrow"/>
          <w:b/>
          <w:bCs/>
          <w:lang w:val="es-MX"/>
        </w:rPr>
        <w:t xml:space="preserve">6.3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RECHAZO DE PROPOSICIONES.-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 DEPENDENCIA rechazará una proposición cuando: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A).- No se presenten completos o no se acredite fehacientemente los requisitos legales, económicos y técnicos solicitados en la CONVOCATORIA.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B).- EL CONCURSANTE presente varias proposiciones para un mismo concurso, ya sea bajo el mismo nombre o diferentes nombres, por </w:t>
      </w:r>
      <w:r w:rsidR="00813078" w:rsidRPr="00222D13">
        <w:rPr>
          <w:rFonts w:ascii="Arial Narrow" w:hAnsi="Arial Narrow" w:cs="Arial Narrow"/>
          <w:lang w:val="es-MX"/>
        </w:rPr>
        <w:t>sí</w:t>
      </w:r>
      <w:r w:rsidRPr="00222D13">
        <w:rPr>
          <w:rFonts w:ascii="Arial Narrow" w:hAnsi="Arial Narrow" w:cs="Arial Narrow"/>
          <w:lang w:val="es-MX"/>
        </w:rPr>
        <w:t xml:space="preserve"> mismo en lo personal o formando parte de cualquier otra compañía o asociación.</w:t>
      </w:r>
    </w:p>
    <w:p w:rsidR="005716D1" w:rsidRPr="00222D13" w:rsidRDefault="005716D1">
      <w:pPr>
        <w:pStyle w:val="Textoindependiente21"/>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C).- EL CONCURSANTE forme parte de una colusión o se ponga de acuerdo con otros concursantes para elevar los costos u obtener ventaja sobre los demás o para cualquier otro objeto que pudiera desvirtuar la licitación.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D).- Se modifiquen los conceptos o cantidades de trabajo estipulados por LA DEPENDENCIA o presente alternativas que modifiquen las condiciones establecidas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E).- Se hagan intervenir en los análisis de precios unitarios lotes o destajos por concepto de mano de obra, materiales o equipo.</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F).- La información proporcionada por el CONCURSANTE en los documentos presentados en su propuesta técnica o económica no sea la solicitada en los mismos formatos o en estas BASES o bien la anotada sea insuficiente para su análisis técnico o económico.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G).- Los recursos considerados por el CONCURSANTE en los diversos listados o programas de ejecución (Anexo T-3), maquinaria (Anexos T-5, T-6 y T-7), mano de obra (Anexos T-8.a, T-8.b y T-9) y suministros (Anexos T-10 y T-11) no sean suficientes para cumplir con el programa propuesto o no sean factibles o congruentes con lo que la técnica de ejecución de los trabajos requiera o exija.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H).- Exista incongruencia entre lo considerado en la propuesta técnica y lo anotado en la propuesta económica o entre los diversos anexos.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I).- Se consideren en la integración de los precios unitarios (Anexo E-12) o en </w:t>
      </w:r>
      <w:proofErr w:type="gramStart"/>
      <w:r w:rsidRPr="00222D13">
        <w:rPr>
          <w:rFonts w:ascii="Arial Narrow" w:hAnsi="Arial Narrow" w:cs="Arial Narrow"/>
          <w:lang w:val="es-MX"/>
        </w:rPr>
        <w:t>la relación correspondiente de costos básicos precios de mano de obra (Anexo T-9), materiales (Anexo T-10) o maquinaria (Anexos T-5 y T-7) no vigentes</w:t>
      </w:r>
      <w:proofErr w:type="gramEnd"/>
      <w:r w:rsidRPr="00222D13">
        <w:rPr>
          <w:rFonts w:ascii="Arial Narrow" w:hAnsi="Arial Narrow" w:cs="Arial Narrow"/>
          <w:lang w:val="es-MX"/>
        </w:rPr>
        <w:t xml:space="preserve"> en el mercado y zona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782182">
      <w:pPr>
        <w:pStyle w:val="Sangra2detindependiente"/>
        <w:tabs>
          <w:tab w:val="left" w:pos="426"/>
        </w:tabs>
        <w:rPr>
          <w:rFonts w:ascii="Arial Narrow" w:hAnsi="Arial Narrow" w:cs="Arial Narrow"/>
          <w:lang w:val="es-MX"/>
        </w:rPr>
      </w:pPr>
      <w:r w:rsidRPr="00222D13">
        <w:rPr>
          <w:rFonts w:ascii="Arial Narrow" w:hAnsi="Arial Narrow" w:cs="Arial Narrow"/>
          <w:lang w:val="es-MX"/>
        </w:rPr>
        <w:t>J).- Los análisis de precios unitarios (Anexo E-12) no estén correctamente elaborados de acuerdo a las condiciones de la obra y que la técnica exija.</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F43BA6" w:rsidRDefault="005716D1" w:rsidP="00F43BA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rPr>
      </w:pPr>
      <w:r w:rsidRPr="00222D13">
        <w:rPr>
          <w:rFonts w:ascii="Arial Narrow" w:hAnsi="Arial Narrow" w:cs="Arial Narrow"/>
          <w:lang w:val="es-MX"/>
        </w:rPr>
        <w:t>K</w:t>
      </w:r>
      <w:r w:rsidRPr="00461EE1">
        <w:rPr>
          <w:rFonts w:ascii="Arial Narrow" w:hAnsi="Arial Narrow" w:cs="Arial Narrow"/>
          <w:lang w:val="es-MX"/>
        </w:rPr>
        <w:t xml:space="preserve">).- </w:t>
      </w:r>
      <w:r w:rsidR="00F43BA6" w:rsidRPr="00461EE1">
        <w:rPr>
          <w:rFonts w:ascii="Arial Narrow" w:hAnsi="Arial Narrow"/>
        </w:rPr>
        <w:t>Los subcontratistas (Anexo T-12) propuestos no sean los adecuados para el tipo de trabajo a desarrollar; se proponga subcontratar alguna parte de la obra y no se desglose en los listados o programas los materiales, mano de obra y equipos o maquinaria de construcción necesarias para su ejecución; o bien se proponga subcontratar partes de la obra que no autorizó LA DEPENDENCIA.</w:t>
      </w:r>
      <w:r w:rsidR="00A751B1">
        <w:rPr>
          <w:rFonts w:ascii="Arial Narrow" w:hAnsi="Arial Narrow"/>
        </w:rPr>
        <w:t xml:space="preserve"> </w:t>
      </w:r>
      <w:r w:rsidR="00A751B1" w:rsidRPr="00331ECC">
        <w:rPr>
          <w:rFonts w:ascii="Arial Narrow" w:hAnsi="Arial Narrow"/>
          <w:b/>
          <w:u w:val="single"/>
        </w:rPr>
        <w:t>(NO APLICA).</w:t>
      </w:r>
    </w:p>
    <w:p w:rsidR="005716D1" w:rsidRPr="00222D13" w:rsidRDefault="005716D1" w:rsidP="00904366">
      <w:pPr>
        <w:tabs>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 </w:t>
      </w: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L).- Los análisis de costo-hora máquina (Anexo E-5), factor de salario real (Anexo E-6), costos indirectos y utilidad (Anexo E-7) y del costo por financiamiento (Anexo E-8) no estén correctamente integrados o estén mal elaborados, considerando lo que la técnica exija y lo estipulado en estas BASES.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M).- En las tarjetas de precios unitarios (Anexo E-12) se consideren volúmenes o rendimientos de materiales, mano de obra y maquinaria insuficientes y/o inadecuados para el concepto de trabajo correspondiente o no son acordes con las condiciones de ejecución de los trabajos.</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N).- EL CONCURSANTE o su representante legal incurra en declaraciones falsas o inexactas, presente documentos o informes apócrifos o alterados, ya sea para la </w:t>
      </w:r>
      <w:r w:rsidR="00641402">
        <w:rPr>
          <w:rFonts w:ascii="Arial Narrow" w:hAnsi="Arial Narrow" w:cs="Arial Narrow"/>
          <w:lang w:val="es-MX"/>
        </w:rPr>
        <w:t>entrega</w:t>
      </w:r>
      <w:r w:rsidRPr="00222D13">
        <w:rPr>
          <w:rFonts w:ascii="Arial Narrow" w:hAnsi="Arial Narrow" w:cs="Arial Narrow"/>
          <w:lang w:val="es-MX"/>
        </w:rPr>
        <w:t xml:space="preserve"> de las bases de licitación o en su propuesta técnica o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O).- EL CONCURSANTE Integre en su análisis de salario real (Anexo E-6) los costos por S.A.R. y/o INFONAVIT.</w:t>
      </w:r>
    </w:p>
    <w:p w:rsidR="005716D1" w:rsidRPr="00222D13" w:rsidRDefault="005716D1">
      <w:pPr>
        <w:pStyle w:val="Textoindependiente21"/>
        <w:ind w:firstLine="0"/>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 xml:space="preserve">P).- El técnico propuesto (Anexo T-1) como responsable de los trabajos no cuente con la preparación y/o experiencia adecuada para la ejecución de los mismos o </w:t>
      </w:r>
      <w:r w:rsidR="00014D0D">
        <w:rPr>
          <w:rFonts w:ascii="Arial Narrow" w:hAnsi="Arial Narrow" w:cs="Arial Narrow"/>
          <w:lang w:val="es-MX"/>
        </w:rPr>
        <w:t xml:space="preserve">no </w:t>
      </w:r>
      <w:r w:rsidRPr="00222D13">
        <w:rPr>
          <w:rFonts w:ascii="Arial Narrow" w:hAnsi="Arial Narrow" w:cs="Arial Narrow"/>
          <w:lang w:val="es-MX"/>
        </w:rPr>
        <w:t>se acrediten fehacientemente los requisitos solicitados.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Q).- Los materiales y/o equipos de instalación permanente propuestos (Anexo T-10) no cumplan con las especificaciones o características solicitadas por LA DEPENDENCIA.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sidRPr="00222D13">
        <w:rPr>
          <w:rFonts w:ascii="Arial Narrow" w:hAnsi="Arial Narrow" w:cs="Arial Narrow"/>
          <w:lang w:val="es-MX"/>
        </w:rPr>
        <w:t>R).- EL CONCURSANTE no manifieste conocer el sitio de ejecución de los trabajos o haber o no asistido a la junta de aclaraciones y haber recibido la Minuta de la misma y del o los adendums o circulares que se hayan generado respecto a esta licitación (Anexo T-4).</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color w:val="0000FF"/>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S).-  A EL CONCURSANTE se le hayan hecho reclamación o reclamaciones formales por la ejecución de otros contratos con LA DEPENDENCIA o con alguna otra dependencia o entidad oficial, siempre que el mismo sea del conocimiento formal de LA DEPENDENCIA.</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T).- La propuesta no sea presentada en idioma español o, en su caso, con su correspondiente traducción; o la propuesta integre costos o sea presentada en moneda o monedas distintas a las especificadas en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Default="005716D1">
      <w:pPr>
        <w:pStyle w:val="Sangra2detindependiente"/>
        <w:tabs>
          <w:tab w:val="left" w:pos="426"/>
        </w:tabs>
        <w:rPr>
          <w:rFonts w:ascii="Arial Narrow" w:hAnsi="Arial Narrow" w:cs="Arial Narrow"/>
          <w:lang w:val="es-MX"/>
        </w:rPr>
      </w:pPr>
      <w:r w:rsidRPr="00222D13">
        <w:rPr>
          <w:rFonts w:ascii="Arial Narrow" w:hAnsi="Arial Narrow" w:cs="Arial Narrow"/>
          <w:lang w:val="es-MX"/>
        </w:rPr>
        <w:t xml:space="preserve">U).- Si la participación de los asociados no es congruente o proporcional con su capacidad técnica y experiencia en la ejecución de obras similares a las que se comprometió y a su capacidad financiera (capital contable); </w:t>
      </w:r>
    </w:p>
    <w:p w:rsidR="00717710" w:rsidRPr="00222D13" w:rsidRDefault="00717710">
      <w:pPr>
        <w:pStyle w:val="Sangra2detindependiente"/>
        <w:tabs>
          <w:tab w:val="left" w:pos="426"/>
        </w:tabs>
        <w:rPr>
          <w:rFonts w:ascii="Arial Narrow" w:hAnsi="Arial Narrow" w:cs="Arial Narrow"/>
          <w:lang w:val="es-MX"/>
        </w:rPr>
      </w:pPr>
    </w:p>
    <w:p w:rsidR="005716D1" w:rsidRPr="00222D13" w:rsidRDefault="000667EC">
      <w:pPr>
        <w:pStyle w:val="Sangra2detindependiente"/>
        <w:tabs>
          <w:tab w:val="left" w:pos="426"/>
        </w:tabs>
        <w:rPr>
          <w:rFonts w:ascii="Arial Narrow" w:hAnsi="Arial Narrow" w:cs="Arial Narrow"/>
          <w:lang w:val="es-MX"/>
        </w:rPr>
      </w:pPr>
      <w:r>
        <w:rPr>
          <w:rFonts w:ascii="Arial Narrow" w:hAnsi="Arial Narrow" w:cs="Arial Narrow"/>
          <w:lang w:val="es-MX"/>
        </w:rPr>
        <w:t>V</w:t>
      </w:r>
      <w:r w:rsidR="005716D1" w:rsidRPr="00222D13">
        <w:rPr>
          <w:rFonts w:ascii="Arial Narrow" w:hAnsi="Arial Narrow" w:cs="Arial Narrow"/>
          <w:lang w:val="es-MX"/>
        </w:rPr>
        <w:t xml:space="preserve">).- Si la maquinaria y equipos propuestos no resultan estar disponibles para la ejecución de los trabajos materia de licitación. </w:t>
      </w:r>
    </w:p>
    <w:p w:rsidR="005716D1" w:rsidRPr="00222D13" w:rsidRDefault="005716D1">
      <w:pPr>
        <w:pStyle w:val="Sangra2detindependiente"/>
        <w:tabs>
          <w:tab w:val="left" w:pos="426"/>
        </w:tabs>
        <w:rPr>
          <w:rFonts w:ascii="Arial Narrow" w:hAnsi="Arial Narrow" w:cs="Arial Narrow"/>
          <w:lang w:val="es-MX"/>
        </w:rPr>
      </w:pPr>
    </w:p>
    <w:p w:rsidR="005716D1" w:rsidRPr="00222D13" w:rsidRDefault="00357E31">
      <w:pPr>
        <w:pStyle w:val="Sangra2detindependiente"/>
        <w:tabs>
          <w:tab w:val="left" w:pos="426"/>
        </w:tabs>
        <w:rPr>
          <w:rFonts w:ascii="Arial Narrow" w:hAnsi="Arial Narrow" w:cs="Arial Narrow"/>
          <w:lang w:val="es-MX"/>
        </w:rPr>
      </w:pPr>
      <w:r>
        <w:rPr>
          <w:rFonts w:ascii="Arial Narrow" w:hAnsi="Arial Narrow" w:cs="Arial Narrow"/>
          <w:lang w:val="es-MX"/>
        </w:rPr>
        <w:t>W</w:t>
      </w:r>
      <w:r w:rsidR="005716D1" w:rsidRPr="00222D13">
        <w:rPr>
          <w:rFonts w:ascii="Arial Narrow" w:hAnsi="Arial Narrow" w:cs="Arial Narrow"/>
          <w:lang w:val="es-MX"/>
        </w:rPr>
        <w:t>).- Si se comprueba que la información proporcionada no es verídica, ya sea por omisión o intencional (no manifestar la totalidad de las obras en proceso, falsear los avances físico y financieros, proporcionar en los curriculums datos falsos o no comprobables, etc.).</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X</w:t>
      </w:r>
      <w:r w:rsidR="005716D1" w:rsidRPr="00222D13">
        <w:rPr>
          <w:rFonts w:ascii="Arial Narrow" w:hAnsi="Arial Narrow" w:cs="Arial Narrow"/>
          <w:lang w:val="es-MX"/>
        </w:rPr>
        <w:t>).- Si tratándose de obras que incluyan trabajos la pavimentación regulados por la Ley para la Construcción y Rehabilitación de Pavimentos del Es</w:t>
      </w:r>
      <w:r w:rsidR="00340D31">
        <w:rPr>
          <w:rFonts w:ascii="Arial Narrow" w:hAnsi="Arial Narrow" w:cs="Arial Narrow"/>
          <w:lang w:val="es-MX"/>
        </w:rPr>
        <w:t xml:space="preserve">tado de Nuevo León, no propone </w:t>
      </w:r>
      <w:r w:rsidR="005716D1" w:rsidRPr="00222D13">
        <w:rPr>
          <w:rFonts w:ascii="Arial Narrow" w:hAnsi="Arial Narrow" w:cs="Arial Narrow"/>
          <w:lang w:val="es-MX"/>
        </w:rPr>
        <w:t>l</w:t>
      </w:r>
      <w:r w:rsidR="00340D31">
        <w:rPr>
          <w:rFonts w:ascii="Arial Narrow" w:hAnsi="Arial Narrow" w:cs="Arial Narrow"/>
          <w:lang w:val="es-MX"/>
        </w:rPr>
        <w:t>os</w:t>
      </w:r>
      <w:r w:rsidR="005716D1" w:rsidRPr="00222D13">
        <w:rPr>
          <w:rFonts w:ascii="Arial Narrow" w:hAnsi="Arial Narrow" w:cs="Arial Narrow"/>
          <w:lang w:val="es-MX"/>
        </w:rPr>
        <w:t xml:space="preserve"> laboratorio</w:t>
      </w:r>
      <w:r w:rsidR="00340D31">
        <w:rPr>
          <w:rFonts w:ascii="Arial Narrow" w:hAnsi="Arial Narrow" w:cs="Arial Narrow"/>
          <w:lang w:val="es-MX"/>
        </w:rPr>
        <w:t xml:space="preserve">s y </w:t>
      </w:r>
      <w:r w:rsidR="005716D1" w:rsidRPr="00222D13">
        <w:rPr>
          <w:rFonts w:ascii="Arial Narrow" w:hAnsi="Arial Narrow" w:cs="Arial Narrow"/>
          <w:lang w:val="es-MX"/>
        </w:rPr>
        <w:t>profesional</w:t>
      </w:r>
      <w:r w:rsidR="00340D31">
        <w:rPr>
          <w:rFonts w:ascii="Arial Narrow" w:hAnsi="Arial Narrow" w:cs="Arial Narrow"/>
          <w:lang w:val="es-MX"/>
        </w:rPr>
        <w:t>es</w:t>
      </w:r>
      <w:r w:rsidR="005716D1" w:rsidRPr="00222D13">
        <w:rPr>
          <w:rFonts w:ascii="Arial Narrow" w:hAnsi="Arial Narrow" w:cs="Arial Narrow"/>
          <w:lang w:val="es-MX"/>
        </w:rPr>
        <w:t xml:space="preserve"> responsable</w:t>
      </w:r>
      <w:r w:rsidR="00340D31">
        <w:rPr>
          <w:rFonts w:ascii="Arial Narrow" w:hAnsi="Arial Narrow" w:cs="Arial Narrow"/>
          <w:lang w:val="es-MX"/>
        </w:rPr>
        <w:t>s</w:t>
      </w:r>
      <w:r w:rsidR="005716D1" w:rsidRPr="00222D13">
        <w:rPr>
          <w:rFonts w:ascii="Arial Narrow" w:hAnsi="Arial Narrow" w:cs="Arial Narrow"/>
          <w:lang w:val="es-MX"/>
        </w:rPr>
        <w:t xml:space="preserve"> a los que se refieren los artículos 6 y 7 de la citada Ley o proponiéndolos los mismos no justifiquen que están acreditados ante la Secretaría de Desarrollo Sustentable del Estado de Nuevo León o, en su caso, no acrediten los requisitos solicitados en esta convocatoria</w:t>
      </w:r>
      <w:r w:rsidR="00F77C1A" w:rsidRPr="00222D13">
        <w:rPr>
          <w:rFonts w:ascii="Arial Narrow" w:hAnsi="Arial Narrow" w:cs="Arial Narrow"/>
          <w:lang w:val="es-MX"/>
        </w:rPr>
        <w:t>.</w:t>
      </w:r>
    </w:p>
    <w:p w:rsidR="001C0B4A" w:rsidRDefault="001C0B4A">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1C0B4A"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Y</w:t>
      </w:r>
      <w:r w:rsidR="001C0B4A">
        <w:rPr>
          <w:rFonts w:ascii="Arial Narrow" w:hAnsi="Arial Narrow" w:cs="Arial Narrow"/>
          <w:lang w:val="es-MX"/>
        </w:rPr>
        <w:t xml:space="preserve">).- </w:t>
      </w:r>
      <w:r w:rsidR="001C0B4A" w:rsidRPr="00F65FAD">
        <w:rPr>
          <w:rFonts w:ascii="Arial Narrow" w:hAnsi="Arial Narrow" w:cs="Arial Narrow"/>
          <w:lang w:val="es-MX"/>
        </w:rPr>
        <w:t>El personal profesional técnico, administrativo y de servicios encargado de la dirección, administración y ejecución de los trabajos, no sea el adecuado y suficiente o no cuente con la experiencia y capacidad necesaria para la realización de los trabajos con características técnicas y magnitud similares, objeto de la presente licitación</w:t>
      </w:r>
      <w:r w:rsidR="00F65FAD" w:rsidRPr="00F65FAD">
        <w:rPr>
          <w:rFonts w:ascii="Arial Narrow" w:hAnsi="Arial Narrow" w:cs="Arial Narrow"/>
          <w:lang w:val="es-MX"/>
        </w:rPr>
        <w:t>.</w:t>
      </w:r>
    </w:p>
    <w:p w:rsidR="00F65FAD" w:rsidRPr="00F65FAD" w:rsidRDefault="00F65FAD">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F65FAD" w:rsidRPr="00F65FAD"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Z</w:t>
      </w:r>
      <w:r w:rsidR="00F65FAD" w:rsidRPr="00F65FAD">
        <w:rPr>
          <w:rFonts w:ascii="Arial Narrow" w:hAnsi="Arial Narrow" w:cs="Arial Narrow"/>
          <w:lang w:val="es-MX"/>
        </w:rPr>
        <w:t>).- No se presente la documentación que compruebe la experiencia solicitada para la Empresa y para el personal Técnico en el Numeral  3.1 y 3.3.3  de la presente Convocatoria a la Licitación.</w:t>
      </w:r>
    </w:p>
    <w:p w:rsidR="00F65FAD" w:rsidRPr="00222D13"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AA</w:t>
      </w:r>
      <w:r w:rsidR="00F65FAD" w:rsidRPr="00F65FAD">
        <w:rPr>
          <w:rFonts w:ascii="Arial Narrow" w:hAnsi="Arial Narrow" w:cs="Arial Narrow"/>
          <w:lang w:val="es-MX"/>
        </w:rPr>
        <w:t>).- El Licitante no presente el Laboratorio que empleará para efectuar las pruebas necesarias para el debido cumplimiento de las especificaciones generales y particulares solicitadas para los trabajos materia de esta licitación, debiendo acompañar copia de la acreditación vigente del Laboratorio emitida por autoridad competente. Tal como se señala en el Anexo Técnico T-13.</w:t>
      </w:r>
    </w:p>
    <w:p w:rsidR="005716D1" w:rsidRPr="00222D13" w:rsidRDefault="005716D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Default="00357E31">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r>
        <w:rPr>
          <w:rFonts w:ascii="Arial Narrow" w:hAnsi="Arial Narrow" w:cs="Arial Narrow"/>
          <w:lang w:val="es-MX"/>
        </w:rPr>
        <w:t>BB</w:t>
      </w:r>
      <w:r w:rsidR="005716D1" w:rsidRPr="00222D13">
        <w:rPr>
          <w:rFonts w:ascii="Arial Narrow" w:hAnsi="Arial Narrow" w:cs="Arial Narrow"/>
          <w:lang w:val="es-MX"/>
        </w:rPr>
        <w:t>).- Cualquier otra que determinen estas BASES o la legislación aplicable.</w:t>
      </w:r>
    </w:p>
    <w:p w:rsidR="009631DB" w:rsidRDefault="009631DB">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6.4</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CRITERIOS DE ADJUDICACIÓN.-</w:t>
      </w:r>
      <w:r w:rsidRPr="00222D13">
        <w:rPr>
          <w:rFonts w:ascii="Arial Narrow" w:hAnsi="Arial Narrow" w:cs="Arial Narrow"/>
          <w:lang w:val="es-MX"/>
        </w:rPr>
        <w:t xml:space="preserve"> </w:t>
      </w:r>
    </w:p>
    <w:p w:rsidR="00BE07B5" w:rsidRPr="00222D13" w:rsidRDefault="00BE07B5">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Para la adjudicación del contrato LA DEPENDENCIA efectuará un análisis comparativo de las propuestas admitidas que no fueron desechadas en el aspecto legal, técnico o económico y elaborará un dictamen en el que se tomaran en cuenta los criterios generales de adjudicación expresados en la convocatoria así como los siguientes: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1º.- La disponibilidad de EL CONCURSANTE para la ejecución de los trabajos.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09"/>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2º.- Que no existan reclamaciones formales por la ejecución de otros contratos con LA DEPENDENCIA o con alguna otra Dependencia u Organismo Oficial.</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3º.- EN NINGÚN CASO SE HARÁ CALIFICACIONES POR PUNTOS O PORCENTAJES</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4º.- El contrato se asignará a la persona que de entre los proponentes satisfaga la totalidad de los requerimientos técnicos, legales y económicos previstos en la CONVOCATORIA y en estas BASES y garantice satisfactoriamente el cumplimiento del mismo.</w:t>
      </w: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5º.- Si dos o más proposiciones son solventes el contrato se adjudicará a quien presente la propuesta cuyo precio sea el más bajo.</w:t>
      </w:r>
    </w:p>
    <w:p w:rsidR="005716D1" w:rsidRPr="00222D13"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6º.- LA DEPENDENCIA no adjudicará el contrato cuando a su juicio los precios de las ofertas presentadas no fueren aceptables.</w:t>
      </w:r>
    </w:p>
    <w:p w:rsidR="005716D1" w:rsidRDefault="005716D1" w:rsidP="00433D68">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433D68">
      <w:pPr>
        <w:tabs>
          <w:tab w:val="left" w:pos="720"/>
          <w:tab w:val="left" w:pos="1440"/>
          <w:tab w:val="left" w:pos="2880"/>
          <w:tab w:val="left" w:pos="3600"/>
          <w:tab w:val="left" w:pos="4320"/>
          <w:tab w:val="left" w:pos="5040"/>
          <w:tab w:val="left" w:pos="5760"/>
          <w:tab w:val="left" w:pos="6480"/>
          <w:tab w:val="left" w:pos="7200"/>
          <w:tab w:val="left" w:pos="7920"/>
        </w:tabs>
        <w:ind w:left="709" w:hanging="283"/>
        <w:jc w:val="both"/>
        <w:rPr>
          <w:rFonts w:ascii="Arial Narrow" w:hAnsi="Arial Narrow" w:cs="Arial Narrow"/>
          <w:lang w:val="es-MX"/>
        </w:rPr>
      </w:pPr>
      <w:r w:rsidRPr="00222D13">
        <w:rPr>
          <w:rFonts w:ascii="Arial Narrow" w:hAnsi="Arial Narrow" w:cs="Arial Narrow"/>
          <w:lang w:val="es-MX"/>
        </w:rPr>
        <w:t>7º.- En caso de que todas las proposiciones fueren desechadas se declarará desierto el concurso y se procederá a expedir nueva convocatoria.</w:t>
      </w:r>
    </w:p>
    <w:p w:rsidR="00C605C7" w:rsidRPr="00222D13" w:rsidRDefault="00C605C7">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6.5</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FALLO</w:t>
      </w:r>
      <w:r w:rsidRPr="00222D13">
        <w:rPr>
          <w:rFonts w:ascii="Arial Narrow" w:hAnsi="Arial Narrow" w:cs="Arial Narrow"/>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El fallo se comunicará a los concursantes </w:t>
      </w:r>
      <w:r w:rsidRPr="00397427">
        <w:rPr>
          <w:rFonts w:ascii="Arial Narrow" w:hAnsi="Arial Narrow" w:cs="Arial Narrow"/>
          <w:lang w:val="es-MX"/>
        </w:rPr>
        <w:t xml:space="preserve">el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O,</w:t>
      </w:r>
      <w:r w:rsidR="00A72556" w:rsidRPr="00397427">
        <w:rPr>
          <w:rFonts w:ascii="Arial Narrow" w:hAnsi="Arial Narrow" w:cs="Arial Narrow"/>
          <w:lang w:val="es-MX"/>
        </w:rPr>
        <w:t xml:space="preserve"> </w:t>
      </w:r>
      <w:r w:rsidRPr="00397427">
        <w:rPr>
          <w:rFonts w:ascii="Arial Narrow" w:hAnsi="Arial Narrow" w:cs="Arial Narrow"/>
          <w:lang w:val="es-MX"/>
        </w:rPr>
        <w:t xml:space="preserve"> en el mismo sitio indicado en la BASE 4.1 o en su defecto por escrito el día aquí indicado. El Acto de Adjudicación y Fallo o la notificación escrita, en su caso, será presidido o realizado por el C. Director de </w:t>
      </w:r>
      <w:r w:rsidR="007D494F" w:rsidRPr="00397427">
        <w:rPr>
          <w:rFonts w:ascii="Arial Narrow" w:hAnsi="Arial Narrow" w:cs="Arial Narrow"/>
          <w:lang w:val="es-MX"/>
        </w:rPr>
        <w:t>Licitaciones</w:t>
      </w:r>
      <w:r w:rsidRPr="00397427">
        <w:rPr>
          <w:rFonts w:ascii="Arial Narrow" w:hAnsi="Arial Narrow" w:cs="Arial Narrow"/>
          <w:lang w:val="es-MX"/>
        </w:rPr>
        <w:t xml:space="preserve"> o cualquier otro servidor público que designe la convocante.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Por separado al acta o adjunto a la comunicación del fallo se le entregará a cada CONCURSANTE un escrito que explicará las razones por las cuales su propuesta no resultó ganadora.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Si EL CONTRATISTA seleccionado no se encuentra presente en el acto de adjudicación se le notificará por escrito dentro de los 2 días hábiles siguientes, obligándose a firmar el contrato correspondiente.</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7.- DEL CONTRATO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7.1</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DEL MODELO.- </w:t>
      </w: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Para la formalización de la adjudicación derivada de esta licitación se empleará el contrato que como Apéndice No. A-3 se acompaña a estas BASES.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4"/>
          <w:szCs w:val="14"/>
          <w:lang w:val="es-MX"/>
        </w:rPr>
      </w:pP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7.2</w:t>
      </w:r>
    </w:p>
    <w:p w:rsidR="005716D1" w:rsidRPr="00397427" w:rsidRDefault="005716D1">
      <w:pPr>
        <w:pStyle w:val="Textoindependiente21"/>
        <w:rPr>
          <w:rFonts w:ascii="Arial Narrow" w:hAnsi="Arial Narrow" w:cs="Arial Narrow"/>
          <w:b/>
          <w:bCs/>
          <w:lang w:val="es-MX"/>
        </w:rPr>
      </w:pPr>
      <w:r w:rsidRPr="00397427">
        <w:rPr>
          <w:rFonts w:ascii="Arial Narrow" w:hAnsi="Arial Narrow" w:cs="Arial Narrow"/>
          <w:b/>
          <w:bCs/>
          <w:lang w:val="es-MX"/>
        </w:rPr>
        <w:t xml:space="preserve">DE LA FIRMA.- </w:t>
      </w:r>
    </w:p>
    <w:p w:rsidR="00717710" w:rsidRPr="00397427" w:rsidRDefault="00717710">
      <w:pPr>
        <w:pStyle w:val="Textoindependiente21"/>
        <w:rPr>
          <w:rFonts w:ascii="Arial Narrow" w:hAnsi="Arial Narrow" w:cs="Arial Narrow"/>
          <w:b/>
          <w:bCs/>
          <w:lang w:val="es-MX"/>
        </w:rPr>
      </w:pPr>
    </w:p>
    <w:p w:rsidR="005716D1" w:rsidRPr="00461EE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 xml:space="preserve">EL CONCURSANTE a quien se adjudique el contrato quedará obligado a firmarlo a las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P,</w:t>
      </w:r>
      <w:r w:rsidRPr="00461EE1">
        <w:rPr>
          <w:rFonts w:ascii="Arial Narrow" w:hAnsi="Arial Narrow" w:cs="Arial Narrow"/>
          <w:b/>
          <w:bCs/>
          <w:lang w:val="es-MX"/>
        </w:rPr>
        <w:t xml:space="preserve"> </w:t>
      </w:r>
      <w:r w:rsidRPr="00461EE1">
        <w:rPr>
          <w:rFonts w:ascii="Arial Narrow" w:hAnsi="Arial Narrow" w:cs="Arial Narrow"/>
          <w:lang w:val="es-MX"/>
        </w:rPr>
        <w:t xml:space="preserve"> en las oficinas de la </w:t>
      </w:r>
      <w:r w:rsidR="00BE0B74">
        <w:rPr>
          <w:rFonts w:ascii="Arial Narrow" w:hAnsi="Arial Narrow" w:cs="Arial Narrow"/>
          <w:lang w:val="es-MX"/>
        </w:rPr>
        <w:t>Dirección de Transparencia y Normatividad,</w:t>
      </w:r>
      <w:r w:rsidR="00EE7208" w:rsidRPr="00461EE1">
        <w:rPr>
          <w:rFonts w:ascii="Arial Narrow" w:hAnsi="Arial Narrow" w:cs="Arial Narrow"/>
          <w:lang w:val="es-MX"/>
        </w:rPr>
        <w:t xml:space="preserve"> </w:t>
      </w:r>
      <w:r w:rsidRPr="00461EE1">
        <w:rPr>
          <w:rFonts w:ascii="Arial Narrow" w:hAnsi="Arial Narrow" w:cs="Arial Narrow"/>
          <w:lang w:val="es-MX"/>
        </w:rPr>
        <w:t xml:space="preserve">sito </w:t>
      </w:r>
      <w:r w:rsidR="007D494F" w:rsidRPr="00461EE1">
        <w:rPr>
          <w:rFonts w:ascii="Arial Narrow" w:hAnsi="Arial Narrow" w:cs="Arial Narrow"/>
          <w:lang w:val="es-MX"/>
        </w:rPr>
        <w:t xml:space="preserve">en </w:t>
      </w:r>
      <w:r w:rsidR="0035710A">
        <w:rPr>
          <w:rFonts w:ascii="Arial Narrow" w:hAnsi="Arial Narrow" w:cs="Arial Narrow"/>
          <w:lang w:val="es-MX"/>
        </w:rPr>
        <w:t>el piso 29 de la</w:t>
      </w:r>
      <w:r w:rsidR="0035710A" w:rsidRPr="0035710A">
        <w:rPr>
          <w:rFonts w:ascii="Arial Narrow" w:hAnsi="Arial Narrow" w:cs="Arial Narrow"/>
          <w:lang w:val="es-MX"/>
        </w:rPr>
        <w:t xml:space="preserve"> Torre Administrativa, edificio ubicado en la calle Washington No. 2000, colonia Obrera, Monterrey, Nuevo León</w:t>
      </w:r>
      <w:r w:rsidRPr="00461EE1">
        <w:rPr>
          <w:rFonts w:ascii="Arial Narrow" w:hAnsi="Arial Narrow" w:cs="Arial Narrow"/>
          <w:lang w:val="es-MX"/>
        </w:rPr>
        <w:t>, teléfono 202067</w:t>
      </w:r>
      <w:r w:rsidR="00BE0B74">
        <w:rPr>
          <w:rFonts w:ascii="Arial Narrow" w:hAnsi="Arial Narrow" w:cs="Arial Narrow"/>
          <w:lang w:val="es-MX"/>
        </w:rPr>
        <w:t>54</w:t>
      </w:r>
      <w:r w:rsidR="0035710A">
        <w:rPr>
          <w:rFonts w:ascii="Arial Narrow" w:hAnsi="Arial Narrow" w:cs="Arial Narrow"/>
          <w:lang w:val="es-MX"/>
        </w:rPr>
        <w:t>, C.P. 6401</w:t>
      </w:r>
      <w:r w:rsidRPr="00461EE1">
        <w:rPr>
          <w:rFonts w:ascii="Arial Narrow" w:hAnsi="Arial Narrow" w:cs="Arial Narrow"/>
          <w:lang w:val="es-MX"/>
        </w:rPr>
        <w:t xml:space="preserve">0 o, en su defecto, en un plazo no mayor de 15 días hábiles siguientes a la adjudicación, si no lo hiciere por causa que le fuere imputable perderá en favor del Erario Estatal la garantía que por concepto de seriedad de la proposición haya entregado.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Previo a la firma del contrato EL CONCURSANTE seleccionado con adjudicación favorable deberá entregar a LA DEPENDENCIA la documentación que compruebe estar al corriente en el pago de sus impuestos tanto federales (I.S.R., I.V.A. E IMPAC), Estatales (Impuesto sobre Nóminas) y Municipales (Impuesto Predial) o bien manifestar por escrito el o los motivos por los cuales no es causante de alguno de ellos, de conformidad con lo establecido en el Art. 33 Bis del Código Fiscal del Estado de Nuevo León.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Si EL CONCURSANTE  que resulte con adjudicación favorable no tiene domicilio en el Estado de Nuevo León, deberá presentar, antes de la firma del contrato, escrito en el que manifieste domicilio, en el Área Metropolitana de Monterrey, Nuevo León, para oír y recibir todo tipo de notificaciones y documentos que deriven de este pr</w:t>
      </w:r>
      <w:r w:rsidR="007D494F">
        <w:rPr>
          <w:rFonts w:ascii="Arial Narrow" w:hAnsi="Arial Narrow" w:cs="Arial Narrow"/>
          <w:lang w:val="es-MX"/>
        </w:rPr>
        <w:t xml:space="preserve">ocedimiento de contratación y, </w:t>
      </w:r>
      <w:r w:rsidRPr="00222D13">
        <w:rPr>
          <w:rFonts w:ascii="Arial Narrow" w:hAnsi="Arial Narrow" w:cs="Arial Narrow"/>
          <w:lang w:val="es-MX"/>
        </w:rPr>
        <w:t xml:space="preserve">en su caso, del contrato respectivo, mismo que servirá para practicar las notificaciones aún las de carácter personal, las que surtirán todos sus efectos legales. </w:t>
      </w:r>
    </w:p>
    <w:p w:rsidR="005716D1" w:rsidRPr="00222D13" w:rsidRDefault="005716D1">
      <w:pPr>
        <w:pStyle w:val="Textoindependiente21"/>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7.3</w:t>
      </w: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 LAS GARANTÍAS Y SEGUROS CONTRACTUALES.-</w:t>
      </w:r>
      <w:r w:rsidRPr="00222D13">
        <w:rPr>
          <w:rFonts w:ascii="Arial Narrow" w:hAnsi="Arial Narrow" w:cs="Arial Narrow"/>
          <w:lang w:val="es-MX"/>
        </w:rPr>
        <w:t xml:space="preserve"> </w:t>
      </w:r>
    </w:p>
    <w:p w:rsidR="004579BC" w:rsidRPr="00222D13" w:rsidRDefault="004579B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 fin de garantizar el debido cumplimiento del contrato y la correcta aplicación o debida devolución del anticipo que vaya a recibir, EL CONTRATISTA entregará, dentro de los 15 días hábiles siguientes a la fecha en que reciba copia del fallo de adjudicación, a LA DEPENDENCIA las garantías a que se refiere la Cláusula Séptima del Contrato cuyo modelo se acompaña a estas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deberán acreditar, cuando le sea requerido, ante la residencia de supervisión de LA DEPENDENCIA que cuentan con un seguro para responder de cualquier daño que se ocasione con motivo de la ejecución de los trabajos ya sea por negligencia o accidente.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0"/>
          <w:szCs w:val="10"/>
          <w:lang w:val="es-MX"/>
        </w:rPr>
      </w:pPr>
    </w:p>
    <w:p w:rsidR="00407273"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7.4</w:t>
      </w:r>
    </w:p>
    <w:p w:rsidR="00407273" w:rsidRDefault="00407273" w:rsidP="00487744">
      <w:pPr>
        <w:pStyle w:val="Textoindependiente21"/>
        <w:rPr>
          <w:rFonts w:ascii="Arial Narrow" w:hAnsi="Arial Narrow" w:cs="Arial Narrow"/>
          <w:b/>
          <w:bCs/>
          <w:lang w:val="es-MX"/>
        </w:rPr>
      </w:pPr>
      <w:r>
        <w:rPr>
          <w:rFonts w:ascii="Arial Narrow" w:hAnsi="Arial Narrow" w:cs="Arial Narrow"/>
          <w:b/>
          <w:bCs/>
          <w:lang w:val="es-MX"/>
        </w:rPr>
        <w:t>RESPONSABILIDAD CIVIL.-</w:t>
      </w:r>
    </w:p>
    <w:p w:rsidR="00407273" w:rsidRDefault="00407273" w:rsidP="00487744">
      <w:pPr>
        <w:pStyle w:val="Textoindependiente21"/>
        <w:rPr>
          <w:rFonts w:ascii="Arial Narrow" w:hAnsi="Arial Narrow" w:cs="Arial Narrow"/>
          <w:b/>
          <w:bCs/>
          <w:lang w:val="es-MX"/>
        </w:rPr>
      </w:pPr>
      <w:r>
        <w:rPr>
          <w:rFonts w:ascii="Arial Narrow" w:hAnsi="Arial Narrow"/>
          <w:b/>
          <w:noProof/>
          <w:sz w:val="22"/>
          <w:szCs w:val="22"/>
          <w:u w:val="single"/>
          <w:lang w:val="es-MX"/>
        </w:rPr>
        <w:t>E</w:t>
      </w:r>
      <w:r w:rsidRPr="00407273">
        <w:rPr>
          <w:rFonts w:ascii="Arial Narrow" w:hAnsi="Arial Narrow"/>
          <w:b/>
          <w:noProof/>
          <w:sz w:val="22"/>
          <w:szCs w:val="22"/>
          <w:u w:val="single"/>
          <w:lang w:val="es-MX"/>
        </w:rPr>
        <w:t>l licitante ganador deberá de contar con un seguro de responsabilidad civil por un monto de $ 1´000,000.00 (Un millón de pesos 00/100 M.N.)</w:t>
      </w:r>
    </w:p>
    <w:p w:rsidR="005716D1" w:rsidRDefault="005716D1" w:rsidP="00487744">
      <w:pPr>
        <w:pStyle w:val="Textoindependiente21"/>
        <w:rPr>
          <w:rFonts w:ascii="Arial Narrow" w:hAnsi="Arial Narrow" w:cs="Arial Narrow"/>
          <w:b/>
          <w:bCs/>
          <w:lang w:val="es-MX"/>
        </w:rPr>
      </w:pPr>
      <w:r w:rsidRPr="00222D13">
        <w:rPr>
          <w:rFonts w:ascii="Arial Narrow" w:hAnsi="Arial Narrow" w:cs="Arial Narrow"/>
          <w:b/>
          <w:bCs/>
          <w:lang w:val="es-MX"/>
        </w:rPr>
        <w:t xml:space="preserve"> </w:t>
      </w:r>
    </w:p>
    <w:p w:rsidR="00407273" w:rsidRPr="00222D13" w:rsidRDefault="00407273" w:rsidP="00487744">
      <w:pPr>
        <w:pStyle w:val="Textoindependiente21"/>
        <w:rPr>
          <w:rFonts w:ascii="Arial Narrow" w:hAnsi="Arial Narrow" w:cs="Arial Narrow"/>
          <w:b/>
          <w:bCs/>
          <w:lang w:val="es-MX"/>
        </w:rPr>
      </w:pPr>
      <w:r>
        <w:rPr>
          <w:rFonts w:ascii="Arial Narrow" w:hAnsi="Arial Narrow" w:cs="Arial Narrow"/>
          <w:b/>
          <w:bCs/>
          <w:lang w:val="es-MX"/>
        </w:rPr>
        <w:t>7.5</w:t>
      </w:r>
    </w:p>
    <w:p w:rsidR="005716D1" w:rsidRPr="00A751B1" w:rsidRDefault="005716D1" w:rsidP="00487744">
      <w:pPr>
        <w:pStyle w:val="Textoindependiente21"/>
        <w:rPr>
          <w:rFonts w:ascii="Arial Narrow" w:hAnsi="Arial Narrow" w:cs="Arial Narrow"/>
          <w:b/>
          <w:bCs/>
          <w:sz w:val="28"/>
          <w:lang w:val="es-MX"/>
        </w:rPr>
      </w:pPr>
      <w:r w:rsidRPr="00222D13">
        <w:rPr>
          <w:rFonts w:ascii="Arial Narrow" w:hAnsi="Arial Narrow" w:cs="Arial Narrow"/>
          <w:b/>
          <w:bCs/>
          <w:lang w:val="es-MX"/>
        </w:rPr>
        <w:t>DE LA</w:t>
      </w:r>
      <w:r w:rsidRPr="00222D13">
        <w:rPr>
          <w:rFonts w:ascii="Arial Narrow" w:hAnsi="Arial Narrow" w:cs="Arial Narrow"/>
          <w:b/>
          <w:bCs/>
          <w:color w:val="993300"/>
          <w:lang w:val="es-MX"/>
        </w:rPr>
        <w:t xml:space="preserve"> </w:t>
      </w:r>
      <w:r w:rsidRPr="00222D13">
        <w:rPr>
          <w:rFonts w:ascii="Arial Narrow" w:hAnsi="Arial Narrow" w:cs="Arial Narrow"/>
          <w:b/>
          <w:bCs/>
          <w:lang w:val="es-MX"/>
        </w:rPr>
        <w:t xml:space="preserve">SUBCONTRATACIÓN.- </w:t>
      </w:r>
      <w:r w:rsidR="00A751B1">
        <w:rPr>
          <w:rFonts w:ascii="Arial Narrow" w:hAnsi="Arial Narrow" w:cs="Arial Narrow"/>
          <w:b/>
          <w:bCs/>
          <w:lang w:val="es-MX"/>
        </w:rPr>
        <w:t xml:space="preserve"> </w:t>
      </w:r>
      <w:r w:rsidR="00A751B1">
        <w:rPr>
          <w:rFonts w:ascii="Arial Narrow" w:hAnsi="Arial Narrow" w:cs="Arial Narrow"/>
          <w:b/>
          <w:bCs/>
          <w:sz w:val="28"/>
          <w:lang w:val="es-MX"/>
        </w:rPr>
        <w:t>NO APLICA</w:t>
      </w: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F43BA6" w:rsidRDefault="00F43BA6" w:rsidP="00F43BA6">
      <w:pPr>
        <w:pStyle w:val="Textoindependiente22"/>
        <w:rPr>
          <w:rFonts w:ascii="Arial Narrow" w:hAnsi="Arial Narrow"/>
        </w:rPr>
      </w:pPr>
      <w:r>
        <w:rPr>
          <w:rFonts w:ascii="Arial Narrow" w:hAnsi="Arial Narrow"/>
        </w:rPr>
        <w:t>De conformidad con lo establecido en la fracción XVII del Artículo 32 de la Ley Obras Públicas para el Estado y Municipios de Nuevo León, EL CONTRATISTA podrá subcontratar parte o conceptos de la obra, previa autorización de LA DEPENDENCIA.</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Si EL CONCURSANTE manifiesta por escrito en su oferta la relación de contratistas a subcontratar, así como el (los) concepto(s) o parte de la obra con cada uno (Anexo T-12) y le es asignado el contrato, se entenderá que LA DEPENDENCIA autoriza la subcontratación.</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r>
        <w:rPr>
          <w:rFonts w:ascii="Arial Narrow" w:hAnsi="Arial Narrow"/>
        </w:rPr>
        <w:t>En esta situación EL CONCURSANTE seleccionado seguirá siendo el responsable de la ejecución de los trabajos ante LA DEPENDENCIA y el subcontratista no quedará subrogado en ninguno de los derechos del primero.</w:t>
      </w: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rPr>
      </w:pPr>
    </w:p>
    <w:p w:rsidR="00F43BA6" w:rsidRDefault="00F43BA6" w:rsidP="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b/>
        </w:rPr>
      </w:pPr>
      <w:r>
        <w:rPr>
          <w:rFonts w:ascii="Arial Narrow" w:hAnsi="Arial Narrow"/>
          <w:b/>
        </w:rPr>
        <w:t>EL CONCURSANTE deberá considerar que sólo será posible subcontratar las partes de los trabajos que se indican en el Apéndice A-5.</w:t>
      </w:r>
    </w:p>
    <w:p w:rsidR="005716D1" w:rsidRPr="00F43BA6"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rPr>
      </w:pPr>
    </w:p>
    <w:p w:rsidR="005716D1" w:rsidRPr="00222D13" w:rsidRDefault="005312CF">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Pr>
          <w:rFonts w:ascii="Arial Narrow" w:hAnsi="Arial Narrow" w:cs="Arial Narrow"/>
          <w:b/>
          <w:bCs/>
          <w:lang w:val="es-MX"/>
        </w:rPr>
        <w:t>7.6</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b/>
          <w:bCs/>
          <w:lang w:val="es-MX"/>
        </w:rPr>
        <w:t>DEL PROGRAMA DE TRABAJO Y DEMÁS INFORMACIÓN COMPLEMENTARIA.-</w:t>
      </w:r>
      <w:r w:rsidRPr="00222D13">
        <w:rPr>
          <w:rFonts w:ascii="Arial Narrow" w:hAnsi="Arial Narrow" w:cs="Arial Narrow"/>
          <w:lang w:val="es-MX"/>
        </w:rPr>
        <w:t xml:space="preserve"> </w:t>
      </w:r>
    </w:p>
    <w:p w:rsidR="00F43BA6" w:rsidRDefault="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Cuando específicamente se haya establecido que LOS CONCURSANTES presentaran sus propuestas considerando sólo los conceptos que indique LA CONVOCANTE, los cuales deberán representar al menos el 80% del valor de la propuesta, EL CONCURSANTE que sea designado para ejecutar la obra tendrá un plazo de 10 días calendario, contados a partir de la fecha de adjudicación, para elaborar un programa de obra detallado por cada uno de los conceptos de trabajo, consignado por períodos no mayores </w:t>
      </w:r>
      <w:r w:rsidRPr="00397427">
        <w:rPr>
          <w:rFonts w:ascii="Arial Narrow" w:hAnsi="Arial Narrow" w:cs="Arial Narrow"/>
          <w:lang w:val="es-MX"/>
        </w:rPr>
        <w:t xml:space="preserve">de </w:t>
      </w:r>
      <w:r w:rsidR="00B711DB" w:rsidRPr="00397427">
        <w:rPr>
          <w:rFonts w:ascii="Arial Narrow" w:hAnsi="Arial Narrow" w:cs="Arial Narrow"/>
          <w:lang w:val="es-MX"/>
        </w:rPr>
        <w:t>30</w:t>
      </w:r>
      <w:r w:rsidRPr="00397427">
        <w:rPr>
          <w:rFonts w:ascii="Arial Narrow" w:hAnsi="Arial Narrow" w:cs="Arial Narrow"/>
          <w:lang w:val="es-MX"/>
        </w:rPr>
        <w:t xml:space="preserve"> días las</w:t>
      </w:r>
      <w:r w:rsidRPr="00222D13">
        <w:rPr>
          <w:rFonts w:ascii="Arial Narrow" w:hAnsi="Arial Narrow" w:cs="Arial Narrow"/>
          <w:lang w:val="es-MX"/>
        </w:rPr>
        <w:t xml:space="preserve"> cantidades de obra a ejecutar e importes correspondientes, congruente con los programas de obra y montos de trabajo anexados a su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Igualmente se obliga a presentar en el mismo plazo los análisis de precios unitarios complementarios a los solicitados en el Apéndice A-6 y los listados y costos básicos de los materiales, mano de obra y maquinaria correspondientes, a efecto de que en caso de ajuste de costos se cuente con la totalidad de la información básica que utilizó EL CONCURSANTE en su propuesta y estar así en posibilidad de analizar el ajuste de costos que se pudiera solicitar.</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8.- DEL ANTICIPO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sz w:val="10"/>
          <w:szCs w:val="10"/>
          <w:lang w:val="es-MX"/>
        </w:rPr>
      </w:pP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Para la ejecución de los trabajos LA DEPENDENCIA </w:t>
      </w:r>
      <w:r w:rsidRPr="00397427">
        <w:rPr>
          <w:rFonts w:ascii="Arial Narrow" w:hAnsi="Arial Narrow" w:cs="Arial Narrow"/>
          <w:lang w:val="es-MX"/>
        </w:rPr>
        <w:t xml:space="preserve">otorgará </w:t>
      </w:r>
      <w:r w:rsidR="00C10843" w:rsidRPr="00397427">
        <w:rPr>
          <w:rFonts w:ascii="Arial Narrow" w:hAnsi="Arial Narrow" w:cs="Arial Narrow"/>
          <w:lang w:val="es-MX"/>
        </w:rPr>
        <w:t>(</w:t>
      </w:r>
      <w:r w:rsidR="00C10843" w:rsidRPr="00397427">
        <w:rPr>
          <w:rFonts w:ascii="Arial Narrow" w:hAnsi="Arial Narrow" w:cs="Arial Narrow"/>
          <w:b/>
          <w:u w:val="single"/>
          <w:lang w:val="es-MX"/>
        </w:rPr>
        <w:t>T.D.G.)</w:t>
      </w:r>
      <w:r w:rsidR="00A72556" w:rsidRPr="00397427">
        <w:rPr>
          <w:rFonts w:ascii="Arial Narrow" w:hAnsi="Arial Narrow" w:cs="Arial Narrow"/>
          <w:b/>
          <w:u w:val="single"/>
          <w:lang w:val="es-MX"/>
        </w:rPr>
        <w:t xml:space="preserve"> APÉNDICE Q</w:t>
      </w:r>
      <w:r w:rsidRPr="00397427">
        <w:rPr>
          <w:rFonts w:ascii="Arial Narrow" w:hAnsi="Arial Narrow" w:cs="Arial Narrow"/>
          <w:lang w:val="es-MX"/>
        </w:rPr>
        <w:t xml:space="preserve"> o, en su caso, de la asignación presupuestal aprobada para el presente ejercicio si en la Base 1.2.1 se establece un monto aprobado para el primer ejercicio.</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Textoindependiente21"/>
        <w:rPr>
          <w:rFonts w:ascii="Arial Narrow" w:hAnsi="Arial Narrow" w:cs="Arial Narrow"/>
          <w:lang w:val="es-MX"/>
        </w:rPr>
      </w:pPr>
      <w:r w:rsidRPr="00397427">
        <w:rPr>
          <w:rFonts w:ascii="Arial Narrow" w:hAnsi="Arial Narrow" w:cs="Arial Narrow"/>
          <w:lang w:val="es-MX"/>
        </w:rPr>
        <w:t xml:space="preserve">Queda entendido que para los ejercicios subsecuentes sólo se cubrirá el porcentaje correspondiente al anticipo para la compra y producción de materiales, adquisición de equipos de instalación permanente y demás insumos y siempre y cuando los trabajos no deban terminarse originalmente en un ejercicio.  </w:t>
      </w:r>
    </w:p>
    <w:p w:rsidR="005716D1" w:rsidRPr="00397427" w:rsidRDefault="005716D1" w:rsidP="00DB6FA9">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rsidP="00DB6FA9">
      <w:pPr>
        <w:pStyle w:val="Sangra3detindependiente"/>
        <w:rPr>
          <w:rFonts w:ascii="Arial Narrow" w:hAnsi="Arial Narrow" w:cs="Arial Narrow"/>
          <w:color w:val="auto"/>
          <w:lang w:val="es-MX"/>
        </w:rPr>
      </w:pPr>
      <w:r w:rsidRPr="00397427">
        <w:rPr>
          <w:rFonts w:ascii="Arial Narrow" w:hAnsi="Arial Narrow" w:cs="Arial Narrow"/>
          <w:color w:val="auto"/>
          <w:lang w:val="es-MX"/>
        </w:rPr>
        <w:t>Tampoco se otorgará anticipo adicional por este concepto cuando el mismo se haya otorgado sobre el valor del contrato, aun cuando los trabajos deban ejecutarse en más de un ejercicio presupuestal, o bien se otorgue una cantidad específica como anticipo.</w:t>
      </w:r>
    </w:p>
    <w:p w:rsidR="00717710" w:rsidRPr="00397427" w:rsidRDefault="00717710" w:rsidP="00DB6FA9">
      <w:pPr>
        <w:pStyle w:val="Sangra3detindependiente"/>
        <w:rPr>
          <w:rFonts w:ascii="Arial Narrow" w:hAnsi="Arial Narrow" w:cs="Arial Narrow"/>
          <w:color w:val="auto"/>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397427">
        <w:rPr>
          <w:rFonts w:ascii="Arial Narrow" w:hAnsi="Arial Narrow" w:cs="Arial Narrow"/>
          <w:b/>
          <w:bCs/>
          <w:lang w:val="es-MX"/>
        </w:rPr>
        <w:t xml:space="preserve">9.- DEL AJUSTE DE COSTOS </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pStyle w:val="Textoindependiente21"/>
        <w:rPr>
          <w:rFonts w:ascii="Arial Narrow" w:hAnsi="Arial Narrow" w:cs="Arial Narrow"/>
          <w:lang w:val="es-MX"/>
        </w:rPr>
      </w:pPr>
      <w:r w:rsidRPr="00397427">
        <w:rPr>
          <w:rFonts w:ascii="Arial Narrow" w:hAnsi="Arial Narrow" w:cs="Arial Narrow"/>
          <w:lang w:val="es-MX"/>
        </w:rPr>
        <w:t>Cuando ocurran circunstancias de orden económico no previstas en el contrato, que determinen un aumento o reducción de los costos de los trabajos aún no ejecutados conforme al programa pactado, dichos costos podrán ser revisados.</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No dará lugar al ajuste de costos las cuotas compensatorias a que conforme a la Ley de la materia pudiere estar sujeta la importación de bienes contemplados en la realización de una obra.</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lang w:val="es-MX"/>
        </w:rPr>
        <w:t>LA DEPENDENCIA propone para los ajustes de costos que pudieran darse durante la ejecución de los trabajos aplicar el siguiente procedimiento:</w:t>
      </w:r>
    </w:p>
    <w:p w:rsidR="005716D1" w:rsidRPr="00397427"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397427">
        <w:rPr>
          <w:rFonts w:ascii="Arial Narrow" w:hAnsi="Arial Narrow" w:cs="Arial Narrow"/>
          <w:u w:val="single"/>
          <w:lang w:val="es-MX"/>
        </w:rPr>
        <w:t>REVISAR CADA UNO DE LOS PRECIOS UNITARIOS DEL CONTRATO PARA OBTENER EL AJUSTE</w:t>
      </w:r>
      <w:r w:rsidRPr="00397427">
        <w:rPr>
          <w:rFonts w:ascii="Arial Narrow" w:hAnsi="Arial Narrow" w:cs="Arial Narrow"/>
          <w:lang w:val="es-MX"/>
        </w:rPr>
        <w:t xml:space="preserve">; salvo que se trate de trabajos en los que se tenga establecido la proporción en que intervengan los insumos en el total del costo directo de los mismos, en cuyo caso el ajuste podrá determinarse mediante la actualización de los costos de los insumos que intervienen en dichas proporciones, </w:t>
      </w:r>
      <w:r w:rsidR="00B711DB" w:rsidRPr="00397427">
        <w:rPr>
          <w:rFonts w:ascii="Arial Narrow" w:hAnsi="Arial Narrow" w:cs="Arial Narrow"/>
          <w:lang w:val="es-MX"/>
        </w:rPr>
        <w:t xml:space="preserve">tomando en cuenta </w:t>
      </w:r>
      <w:r w:rsidRPr="00397427">
        <w:rPr>
          <w:rFonts w:ascii="Arial Narrow" w:hAnsi="Arial Narrow" w:cs="Arial Narrow"/>
          <w:lang w:val="es-MX"/>
        </w:rPr>
        <w:t>a la Cámara de la Industria que corresponda</w:t>
      </w:r>
      <w:r w:rsidRPr="00222D13">
        <w:rPr>
          <w:rFonts w:ascii="Arial Narrow" w:hAnsi="Arial Narrow" w:cs="Arial Narrow"/>
          <w:lang w:val="es-MX"/>
        </w:rPr>
        <w:t>.</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se calcularán a partir de la fecha en que se haya producido el incremento o decremento en el costo de los insumos respecto de la obra faltante por ejecutar conforme al programa de ejecución pactado en el contrato o, en caso de existir atraso no imputable al contratista, con respecto al programa vigente.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Cuando el atraso sea por causa imputable al contratista procederá el ajuste de costos exclusivamente para la obra que debiera estar pendiente de ejecutar conforme al programa originalmente pactado.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2"/>
          <w:szCs w:val="12"/>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Los incrementos o decrementos de los costos de los insumos serán calculados con base en los relativos publicados en el Diario Oficial de la Federación o a falta de estos los índices de </w:t>
      </w:r>
      <w:proofErr w:type="gramStart"/>
      <w:r w:rsidRPr="00222D13">
        <w:rPr>
          <w:rFonts w:ascii="Arial Narrow" w:hAnsi="Arial Narrow" w:cs="Arial Narrow"/>
          <w:lang w:val="es-MX"/>
        </w:rPr>
        <w:t>precios productor</w:t>
      </w:r>
      <w:proofErr w:type="gramEnd"/>
      <w:r w:rsidRPr="00222D13">
        <w:rPr>
          <w:rFonts w:ascii="Arial Narrow" w:hAnsi="Arial Narrow" w:cs="Arial Narrow"/>
          <w:lang w:val="es-MX"/>
        </w:rPr>
        <w:t xml:space="preserve"> con servicios que determine el Banco de México. Cuando los relativos que requiera el Contratista o la contratante no se encuentren dentro de los publicados o los determinados por el Banco de México, LA DEPENDENCIA procederá a calcularlos conforme a los precios que investigue utilizando los lineamientos y metodología que expida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10"/>
          <w:szCs w:val="10"/>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precios del contrato permanecerán fijos hasta la terminación de los trabajos contratados. El ajuste se aplicará a los costos directos, conservando constantes los porcentajes de indirectos y utilidad originales durante el ejercicio del contrato, el costo por financiamiento estará sujeto a las variaciones de la tasa propuesta y a los demás lineamientos que para tal efecto emita la Secretaría de Finanzas y Tesorería General del Estado.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EL CONTRATISTA entregará a LA DEPENDENCIA la documentación y análisis que justifiquen su reclamación dentro de los 20 días hábiles siguientes a la publicación de los relativos en el Diario Oficial de la Federación.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u w:val="single"/>
          <w:lang w:val="es-MX"/>
        </w:rPr>
      </w:pPr>
      <w:r w:rsidRPr="00222D13">
        <w:rPr>
          <w:rFonts w:ascii="Arial Narrow" w:hAnsi="Arial Narrow" w:cs="Arial Narrow"/>
          <w:b/>
          <w:bCs/>
          <w:u w:val="single"/>
          <w:lang w:val="es-MX"/>
        </w:rPr>
        <w:t>El ajuste de costos se afectará en un porcentaje igual al del o los anticipos concedidos para la compra y producción de materiales, equipos de instalación permanente y demás insumos.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En el Apéndice A-4 encontrarán un ejemplo detallado del procedimiento que se utilizará para el ajuste de costos.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10.- DE LA FORMA DE PAGO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o los anticipos serán pagados en un plazo no mayor de 10-diez días hábiles contados a partir de que EL CONTRATISTA haga entrega de la factura y garantías correspondientes.</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serán cubiertas en un plazo no mayor de 20-veinte días hábiles, contados a partir de la fecha en que se reciban por la Secretaría de Finanzas y Tesorería General del Estado.</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Los ajustes de costos que correspondan a trabajos ejecutados conforme a las estimaciones correspondientes serán pagados a más tardar dentro de los 30-treinta días hábiles siguientes a la resolución escrita que los autorice.</w:t>
      </w: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Las estimaciones abarcaran preferentemente plazos no mayores de 15 días naturales, pero nunca deberán ser superiores a un mes.</w:t>
      </w: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0A0CF2">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EL CONCURSANTE deberá considerar estos plazos en el análisis de su financiamiento y no afectará la ejecución de su programa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sz w:val="6"/>
          <w:szCs w:val="6"/>
          <w:lang w:val="es-MX"/>
        </w:rPr>
      </w:pPr>
    </w:p>
    <w:p w:rsidR="005716D1" w:rsidRPr="00222D13" w:rsidRDefault="005716D1" w:rsidP="00F41F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11.- DE LAS RETENCIONES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De conformidad con lo establecido en 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Instituto de Capacitación de la Industria de la Construcción, A.C., </w:t>
      </w:r>
      <w:r w:rsidR="00F02560" w:rsidRPr="00222D13">
        <w:rPr>
          <w:rFonts w:ascii="Arial Narrow" w:hAnsi="Arial Narrow" w:cs="Arial Narrow"/>
          <w:lang w:val="es-MX"/>
        </w:rPr>
        <w:t>se le retendrá</w:t>
      </w:r>
      <w:r w:rsidR="00AD00EE">
        <w:rPr>
          <w:rFonts w:ascii="Arial Narrow" w:hAnsi="Arial Narrow" w:cs="Arial Narrow"/>
          <w:lang w:val="es-MX"/>
        </w:rPr>
        <w:t xml:space="preserve"> a</w:t>
      </w:r>
      <w:r w:rsidR="00F02560"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F87E96">
        <w:rPr>
          <w:rFonts w:ascii="Arial Narrow" w:hAnsi="Arial Narrow" w:cs="Arial Narrow"/>
          <w:lang w:val="es-MX"/>
        </w:rPr>
        <w:t>,</w:t>
      </w:r>
      <w:r w:rsidRPr="00222D13">
        <w:rPr>
          <w:rFonts w:ascii="Arial Narrow" w:hAnsi="Arial Narrow" w:cs="Arial Narrow"/>
          <w:lang w:val="es-MX"/>
        </w:rPr>
        <w:t xml:space="preserve"> el dos al millar (0.2%) del monto de las estimaciones a que tenga derecho por trabajos realizados con motivo de la ejecución de este contrato de servicios relacionados con la obra pública para destinarse al Instituto de Capacitación de la Industria de la Construcción, A.C.</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Asimismo, en cumplimiento del Convenio de Concertación celebrado el </w:t>
      </w:r>
      <w:r w:rsidR="00A26434" w:rsidRPr="00A26434">
        <w:rPr>
          <w:rFonts w:ascii="Arial Narrow" w:hAnsi="Arial Narrow" w:cs="Arial Narrow"/>
          <w:lang w:val="es-MX"/>
        </w:rPr>
        <w:t xml:space="preserve">26 de Febrero de 2016 </w:t>
      </w:r>
      <w:r w:rsidRPr="00222D13">
        <w:rPr>
          <w:rFonts w:ascii="Arial Narrow" w:hAnsi="Arial Narrow" w:cs="Arial Narrow"/>
          <w:lang w:val="es-MX"/>
        </w:rPr>
        <w:t xml:space="preserve">entre el Gobierno del Estado de Nuevo León, la Cámara de la Industria de la Construcción, Delegación Nuevo León y el Sistema para el Desarrollo Integral de la Familia del Estado de Nuevo León, </w:t>
      </w:r>
      <w:r w:rsidR="00AD00EE" w:rsidRPr="00222D13">
        <w:rPr>
          <w:rFonts w:ascii="Arial Narrow" w:hAnsi="Arial Narrow" w:cs="Arial Narrow"/>
          <w:lang w:val="es-MX"/>
        </w:rPr>
        <w:t>se le retendrá</w:t>
      </w:r>
      <w:r w:rsidR="00AD00EE">
        <w:rPr>
          <w:rFonts w:ascii="Arial Narrow" w:hAnsi="Arial Narrow" w:cs="Arial Narrow"/>
          <w:lang w:val="es-MX"/>
        </w:rPr>
        <w:t xml:space="preserve"> a</w:t>
      </w:r>
      <w:r w:rsidR="00AD00EE" w:rsidRPr="00222D13">
        <w:rPr>
          <w:rFonts w:ascii="Arial Narrow" w:hAnsi="Arial Narrow" w:cs="Arial Narrow"/>
          <w:lang w:val="es-MX"/>
        </w:rPr>
        <w:t xml:space="preserve"> EL CONTRATISTA</w:t>
      </w:r>
      <w:r w:rsidR="00AD00EE" w:rsidRPr="00AD00EE">
        <w:rPr>
          <w:rFonts w:ascii="Arial Narrow" w:hAnsi="Arial Narrow" w:cs="Arial Narrow"/>
          <w:lang w:val="es-MX"/>
        </w:rPr>
        <w:t xml:space="preserve"> afiliado a dicha Cámara</w:t>
      </w:r>
      <w:r w:rsidR="00AD00EE">
        <w:rPr>
          <w:rFonts w:ascii="Arial Narrow" w:hAnsi="Arial Narrow" w:cs="Arial Narrow"/>
          <w:lang w:val="es-MX"/>
        </w:rPr>
        <w:t>,</w:t>
      </w:r>
      <w:r w:rsidR="00AD00EE" w:rsidRPr="00222D13">
        <w:rPr>
          <w:rFonts w:ascii="Arial Narrow" w:hAnsi="Arial Narrow" w:cs="Arial Narrow"/>
          <w:lang w:val="es-MX"/>
        </w:rPr>
        <w:t xml:space="preserve"> </w:t>
      </w:r>
      <w:r w:rsidRPr="00222D13">
        <w:rPr>
          <w:rFonts w:ascii="Arial Narrow" w:hAnsi="Arial Narrow" w:cs="Arial Narrow"/>
          <w:lang w:val="es-MX"/>
        </w:rPr>
        <w:t>el uno al millar (0.1%) del monto de las estimaciones a que tenga derecho por trabajos realizados con motivo de la ejecución de este contrato de obra pública para destinarse al DIF Nuevo León para obras de beneficio social.</w:t>
      </w:r>
    </w:p>
    <w:p w:rsidR="005716D1" w:rsidRPr="00222D13"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Ni la retención para ICIC ni la retención para obras de Beneficio Social al DIF Nuevo León forman parte de los Precios Unitarios ni de ninguna otra parte de la propuesta, ya que no constituye ningún costo indirecto o directo, impuesto, derecho, etc., por lo que no deberá repercutirse estos costos en los precios de la propuesta.</w:t>
      </w:r>
    </w:p>
    <w:p w:rsidR="009631DB" w:rsidRPr="00222D13" w:rsidRDefault="009631DB" w:rsidP="00F41FD1">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12.- DE LOS IMPREVISTOS</w:t>
      </w:r>
    </w:p>
    <w:p w:rsidR="00717710" w:rsidRPr="00222D13" w:rsidRDefault="00717710">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Lo no previsto en la Convocatoria o Invitación, en estas BASES o en el Contrato se sujetará a lo expresamente consignado en la Ley de Obras Públicas para el Estado y Municipios de Nuevo León, publicada en el Periódico Oficial el 22 de Octubre de 1997 y sus reformas publicadas en el Periódico Oficial del Estado.</w:t>
      </w:r>
    </w:p>
    <w:p w:rsidR="00C52072" w:rsidRPr="00222D13" w:rsidRDefault="00C5207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13.- DEL COSTO DE LAS BASES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F4018C" w:rsidRDefault="00F4018C" w:rsidP="00F4018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 xml:space="preserve">Para poder </w:t>
      </w:r>
      <w:r w:rsidRPr="00102C2A">
        <w:rPr>
          <w:rFonts w:ascii="Arial Narrow" w:hAnsi="Arial Narrow" w:cs="Arial Narrow"/>
          <w:lang w:val="es-MX"/>
        </w:rPr>
        <w:t xml:space="preserve">cotizar </w:t>
      </w:r>
      <w:r w:rsidRPr="00102C2A">
        <w:rPr>
          <w:rFonts w:ascii="Arial Narrow" w:hAnsi="Arial Narrow" w:cs="Arial Narrow"/>
          <w:b/>
          <w:u w:val="single"/>
          <w:lang w:val="es-MX"/>
        </w:rPr>
        <w:t xml:space="preserve">se deberá </w:t>
      </w:r>
      <w:r w:rsidR="00102C2A" w:rsidRPr="00102C2A">
        <w:rPr>
          <w:rFonts w:ascii="Arial Narrow" w:hAnsi="Arial Narrow" w:cs="Arial Narrow"/>
          <w:b/>
          <w:u w:val="single"/>
          <w:lang w:val="es-MX"/>
        </w:rPr>
        <w:t>inscribir para recibir las</w:t>
      </w:r>
      <w:r w:rsidRPr="00102C2A">
        <w:rPr>
          <w:rFonts w:ascii="Arial Narrow" w:hAnsi="Arial Narrow" w:cs="Arial Narrow"/>
          <w:b/>
          <w:u w:val="single"/>
          <w:lang w:val="es-MX"/>
        </w:rPr>
        <w:t xml:space="preserve"> bases y sus anexos</w:t>
      </w:r>
      <w:r>
        <w:rPr>
          <w:rFonts w:ascii="Arial Narrow" w:hAnsi="Arial Narrow" w:cs="Arial Narrow"/>
          <w:lang w:val="es-MX"/>
        </w:rPr>
        <w:t xml:space="preserve"> </w:t>
      </w:r>
      <w:r w:rsidR="00102C2A">
        <w:rPr>
          <w:rFonts w:ascii="Arial Narrow" w:hAnsi="Arial Narrow" w:cs="Arial Narrow"/>
          <w:lang w:val="es-MX"/>
        </w:rPr>
        <w:t>el costo de las bases es</w:t>
      </w:r>
      <w:r>
        <w:rPr>
          <w:rFonts w:ascii="Arial Narrow" w:hAnsi="Arial Narrow" w:cs="Arial Narrow"/>
          <w:lang w:val="es-MX"/>
        </w:rPr>
        <w:t xml:space="preserve"> de </w:t>
      </w:r>
      <w:r>
        <w:rPr>
          <w:rFonts w:ascii="Arial Narrow" w:hAnsi="Arial Narrow" w:cs="Arial Narrow"/>
          <w:b/>
          <w:bCs/>
          <w:u w:val="single"/>
          <w:lang w:val="es-MX"/>
        </w:rPr>
        <w:t>$0.00 (CERO PESOS 00/100 MONEDA NACIONAL)</w:t>
      </w:r>
      <w:r>
        <w:rPr>
          <w:rFonts w:ascii="Arial Narrow" w:hAnsi="Arial Narrow" w:cs="Arial Narrow"/>
          <w:lang w:val="es-MX"/>
        </w:rPr>
        <w:t xml:space="preserve"> y entregar la documentación señalada en el numeral 3.1.1 de estas bases,  en las oficinas de la Coordinación de Bases y Convocatorias </w:t>
      </w:r>
      <w:r w:rsidR="0035710A" w:rsidRPr="0035710A">
        <w:rPr>
          <w:rFonts w:ascii="Arial Narrow" w:hAnsi="Arial Narrow" w:cs="Arial Narrow"/>
          <w:lang w:val="es-MX"/>
        </w:rPr>
        <w:t xml:space="preserve">sito en </w:t>
      </w:r>
      <w:r w:rsidR="0035710A">
        <w:rPr>
          <w:rFonts w:ascii="Arial Narrow" w:hAnsi="Arial Narrow" w:cs="Arial Narrow"/>
          <w:lang w:val="es-MX"/>
        </w:rPr>
        <w:t>e</w:t>
      </w:r>
      <w:r w:rsidR="0035710A" w:rsidRPr="0035710A">
        <w:rPr>
          <w:rFonts w:ascii="Arial Narrow" w:hAnsi="Arial Narrow" w:cs="Arial Narrow"/>
          <w:lang w:val="es-MX"/>
        </w:rPr>
        <w:t>l</w:t>
      </w:r>
      <w:r w:rsidR="0035710A">
        <w:rPr>
          <w:rFonts w:ascii="Arial Narrow" w:hAnsi="Arial Narrow" w:cs="Arial Narrow"/>
          <w:lang w:val="es-MX"/>
        </w:rPr>
        <w:t xml:space="preserve"> piso 30</w:t>
      </w:r>
      <w:r w:rsidR="0035710A" w:rsidRPr="0035710A">
        <w:rPr>
          <w:rFonts w:ascii="Arial Narrow" w:hAnsi="Arial Narrow" w:cs="Arial Narrow"/>
          <w:lang w:val="es-MX"/>
        </w:rPr>
        <w:t xml:space="preserve"> de la Torre Administrativa, edificio ubicado en la calle Washington No. 2000, colonia Obrera, Monterrey, Nuevo León</w:t>
      </w:r>
      <w:r w:rsidR="0035710A">
        <w:rPr>
          <w:rFonts w:ascii="Arial Narrow" w:hAnsi="Arial Narrow" w:cs="Arial Narrow"/>
          <w:lang w:val="es-MX"/>
        </w:rPr>
        <w:t>, teléfono 20206787, C.P. 6401</w:t>
      </w:r>
      <w:r>
        <w:rPr>
          <w:rFonts w:ascii="Arial Narrow" w:hAnsi="Arial Narrow" w:cs="Arial Narrow"/>
          <w:lang w:val="es-MX"/>
        </w:rPr>
        <w:t>0.</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rPr>
          <w:rFonts w:ascii="Arial Narrow" w:hAnsi="Arial Narrow" w:cs="Arial Narrow"/>
          <w:b/>
          <w:bCs/>
          <w:lang w:val="es-MX"/>
        </w:rPr>
      </w:pPr>
      <w:r w:rsidRPr="00222D13">
        <w:rPr>
          <w:rFonts w:ascii="Arial Narrow" w:hAnsi="Arial Narrow" w:cs="Arial Narrow"/>
          <w:b/>
          <w:bCs/>
          <w:lang w:val="es-MX"/>
        </w:rPr>
        <w:t>14.- DE LOS FORMATOS Y APÉNDICES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Para la elaboración de la propuesta, en su caso, se adjuntan a estas BASES lo siguiente: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sz w:val="24"/>
          <w:szCs w:val="24"/>
          <w:lang w:val="es-MX"/>
        </w:rPr>
        <w:t>I</w:t>
      </w:r>
      <w:r w:rsidRPr="00222D13">
        <w:rPr>
          <w:rFonts w:ascii="Arial Narrow" w:hAnsi="Arial Narrow" w:cs="Arial Narrow"/>
          <w:b/>
          <w:bCs/>
          <w:lang w:val="es-MX"/>
        </w:rPr>
        <w:t>.- RELACIÓN DE:</w:t>
      </w:r>
    </w:p>
    <w:p w:rsidR="005716D1" w:rsidRPr="00222D13" w:rsidRDefault="005716D1" w:rsidP="003C0334">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A</w:t>
      </w:r>
      <w:r w:rsidR="005716D1" w:rsidRPr="00222D13">
        <w:rPr>
          <w:rFonts w:ascii="Arial Narrow" w:hAnsi="Arial Narrow" w:cs="Arial Narrow"/>
          <w:lang w:val="es-MX"/>
        </w:rPr>
        <w:t>).- ANEXOS QUE DEBERÁ INCLUIR LA PROPUESTA TÉCNICA.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3C033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Pr>
          <w:rFonts w:ascii="Arial Narrow" w:hAnsi="Arial Narrow" w:cs="Arial Narrow"/>
          <w:lang w:val="es-MX"/>
        </w:rPr>
        <w:t>B</w:t>
      </w:r>
      <w:r w:rsidR="005716D1" w:rsidRPr="00222D13">
        <w:rPr>
          <w:rFonts w:ascii="Arial Narrow" w:hAnsi="Arial Narrow" w:cs="Arial Narrow"/>
          <w:lang w:val="es-MX"/>
        </w:rPr>
        <w:t>).- ANEXOS QUE DEBERÁ INCLUIR LA PROPUESTA ECONÓMICA.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sz w:val="32"/>
          <w:szCs w:val="32"/>
          <w:lang w:val="es-MX"/>
        </w:rPr>
      </w:pPr>
      <w:r w:rsidRPr="00222D13">
        <w:rPr>
          <w:rFonts w:ascii="Arial Narrow" w:hAnsi="Arial Narrow" w:cs="Arial Narrow"/>
          <w:lang w:val="es-MX"/>
        </w:rPr>
        <w:t>La falta de alguno de los documentos y anexos indicados en los documentos mencionados ocasionará el rechazo inmediato de las propuestas en el acto de presentación y apertura técnica o de fallo técnico y apertura económica, según corresponda.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both"/>
        <w:rPr>
          <w:rFonts w:ascii="Arial Narrow" w:hAnsi="Arial Narrow" w:cs="Arial Narrow"/>
          <w:sz w:val="18"/>
          <w:szCs w:val="18"/>
          <w:lang w:val="es-MX"/>
        </w:rPr>
      </w:pPr>
    </w:p>
    <w:p w:rsidR="00331ECC" w:rsidRDefault="005716D1" w:rsidP="00860236">
      <w:pPr>
        <w:pStyle w:val="Ttulo4"/>
        <w:rPr>
          <w:b/>
          <w:bCs/>
          <w:sz w:val="20"/>
          <w:szCs w:val="20"/>
          <w:lang w:val="es-MX"/>
        </w:rPr>
      </w:pPr>
      <w:r w:rsidRPr="00222D13">
        <w:rPr>
          <w:b/>
          <w:bCs/>
          <w:sz w:val="20"/>
          <w:szCs w:val="20"/>
          <w:lang w:val="es-MX"/>
        </w:rPr>
        <w:t>II.- FORMATOS PARA INTEGRAR SUS PROPUESTAS</w:t>
      </w:r>
    </w:p>
    <w:p w:rsidR="004B133C" w:rsidRPr="004B133C" w:rsidRDefault="004B133C" w:rsidP="004B133C">
      <w:pPr>
        <w:rPr>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II.1.- P R O P U E S T A       T É C N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T-1.- CURRICULUM DEL TÉCNICO QUE SE PROPONE COMO RESPONSABLE TÉCNICO DE LOS TRABAJOS</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p>
    <w:p w:rsidR="00491285" w:rsidRPr="00222D13" w:rsidRDefault="005716D1"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w:t>
      </w:r>
      <w:r w:rsidR="00491285" w:rsidRPr="00222D13">
        <w:rPr>
          <w:rFonts w:ascii="Arial Narrow" w:hAnsi="Arial Narrow" w:cs="Arial Narrow"/>
          <w:b/>
          <w:bCs/>
          <w:lang w:val="es-MX"/>
        </w:rPr>
        <w:t xml:space="preserve">T-1.a.- </w:t>
      </w:r>
      <w:r w:rsidR="00491285" w:rsidRPr="00222D13">
        <w:rPr>
          <w:rFonts w:ascii="Arial Narrow" w:hAnsi="Arial Narrow" w:cs="Arial Narrow"/>
          <w:b/>
          <w:bCs/>
          <w:u w:val="single"/>
          <w:lang w:val="es-MX"/>
        </w:rPr>
        <w:t xml:space="preserve">Curriculum.- </w:t>
      </w:r>
      <w:r w:rsidR="00491285"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T-1.b.- </w:t>
      </w:r>
      <w:r w:rsidRPr="00222D13">
        <w:rPr>
          <w:rFonts w:ascii="Arial Narrow" w:hAnsi="Arial Narrow" w:cs="Arial Narrow"/>
          <w:b/>
          <w:bCs/>
          <w:u w:val="single"/>
          <w:lang w:val="es-MX"/>
        </w:rPr>
        <w:t>Copia de la Cédula Profesional.-</w:t>
      </w:r>
      <w:r w:rsidRPr="00222D13">
        <w:rPr>
          <w:rFonts w:ascii="Arial Narrow" w:hAnsi="Arial Narrow" w:cs="Arial Narrow"/>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u w:val="single"/>
          <w:lang w:val="es-MX"/>
        </w:rPr>
      </w:pP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r w:rsidRPr="00222D13">
        <w:rPr>
          <w:rFonts w:ascii="Arial Narrow" w:hAnsi="Arial Narrow" w:cs="Arial Narrow"/>
          <w:b/>
          <w:bCs/>
          <w:lang w:val="es-MX"/>
        </w:rPr>
        <w:t xml:space="preserve"> T-1.c.- </w:t>
      </w:r>
      <w:r w:rsidRPr="00222D13">
        <w:rPr>
          <w:rFonts w:ascii="Arial Narrow" w:hAnsi="Arial Narrow" w:cs="Arial Narrow"/>
          <w:b/>
          <w:bCs/>
          <w:u w:val="single"/>
          <w:lang w:val="es-MX"/>
        </w:rPr>
        <w:t>Carta Compromiso del Técnico</w:t>
      </w:r>
      <w:r w:rsidRPr="00222D13">
        <w:rPr>
          <w:rFonts w:ascii="Arial Narrow" w:hAnsi="Arial Narrow" w:cs="Arial Narrow"/>
          <w:b/>
          <w:bCs/>
          <w:lang w:val="es-MX"/>
        </w:rPr>
        <w:t xml:space="preserve">.- </w:t>
      </w:r>
    </w:p>
    <w:p w:rsidR="00491285" w:rsidRPr="00222D13" w:rsidRDefault="00491285" w:rsidP="00491285">
      <w:pPr>
        <w:pStyle w:val="Textoindependiente21"/>
        <w:tabs>
          <w:tab w:val="clear" w:pos="1440"/>
          <w:tab w:val="left" w:pos="1701"/>
        </w:tabs>
        <w:ind w:left="1701" w:firstLine="0"/>
        <w:rPr>
          <w:rFonts w:ascii="Arial Narrow" w:hAnsi="Arial Narrow" w:cs="Arial Narrow"/>
          <w:b/>
          <w:bCs/>
          <w:lang w:val="es-MX"/>
        </w:rPr>
      </w:pPr>
    </w:p>
    <w:p w:rsidR="005716D1" w:rsidRPr="00222D13" w:rsidRDefault="00491285" w:rsidP="00491285">
      <w:pPr>
        <w:pStyle w:val="Textoindependiente21"/>
        <w:tabs>
          <w:tab w:val="clear" w:pos="1440"/>
          <w:tab w:val="left" w:pos="1701"/>
        </w:tabs>
        <w:ind w:left="1701" w:firstLine="0"/>
        <w:rPr>
          <w:rFonts w:ascii="Arial Narrow" w:hAnsi="Arial Narrow" w:cs="Arial Narrow"/>
          <w:lang w:val="es-MX"/>
        </w:rPr>
      </w:pPr>
      <w:r w:rsidRPr="00222D13">
        <w:rPr>
          <w:rFonts w:ascii="Arial Narrow" w:hAnsi="Arial Narrow" w:cs="Arial Narrow"/>
          <w:b/>
          <w:bCs/>
          <w:lang w:val="es-MX"/>
        </w:rPr>
        <w:t xml:space="preserve"> T-1.d.- </w:t>
      </w:r>
      <w:r w:rsidRPr="00222D13">
        <w:rPr>
          <w:rFonts w:ascii="Arial Narrow" w:hAnsi="Arial Narrow" w:cs="Arial Narrow"/>
          <w:b/>
          <w:bCs/>
          <w:u w:val="single"/>
          <w:lang w:val="es-MX"/>
        </w:rPr>
        <w:t>Constancia de dependencia directa de la empresa del técnico</w:t>
      </w:r>
      <w:r>
        <w:rPr>
          <w:rFonts w:ascii="Arial Narrow" w:hAnsi="Arial Narrow" w:cs="Arial Narrow"/>
          <w:b/>
          <w:bCs/>
          <w:u w:val="single"/>
          <w:lang w:val="es-MX"/>
        </w:rPr>
        <w:t xml:space="preserve"> (RESIDENTE(S))</w:t>
      </w:r>
      <w:r w:rsidRPr="00222D13">
        <w:rPr>
          <w:rFonts w:ascii="Arial Narrow" w:hAnsi="Arial Narrow" w:cs="Arial Narrow"/>
          <w:b/>
          <w:bCs/>
          <w:u w:val="single"/>
          <w:lang w:val="es-MX"/>
        </w:rPr>
        <w:t>.-</w:t>
      </w:r>
      <w:r w:rsidR="005716D1" w:rsidRPr="00222D13">
        <w:rPr>
          <w:rFonts w:ascii="Arial Narrow" w:hAnsi="Arial Narrow" w:cs="Arial Narrow"/>
          <w:b/>
          <w:bCs/>
          <w:shd w:val="clear" w:color="auto" w:fill="FFFF00"/>
          <w:lang w:val="es-MX"/>
        </w:rPr>
        <w:t xml:space="preserve"> </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p>
    <w:p w:rsidR="004579BC"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T-2.- RELACIÓN DE  OBRAS EN PROCESO</w:t>
      </w:r>
      <w:r w:rsidRPr="00222D13">
        <w:rPr>
          <w:rFonts w:ascii="Arial Narrow" w:hAnsi="Arial Narrow" w:cs="Arial Narrow"/>
          <w:lang w:val="es-MX"/>
        </w:rPr>
        <w:tab/>
      </w:r>
    </w:p>
    <w:p w:rsidR="00BE0B74"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rsidP="00BE0B74">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789"/>
        </w:tabs>
        <w:ind w:firstLine="426"/>
        <w:jc w:val="both"/>
        <w:rPr>
          <w:rFonts w:ascii="Arial Narrow" w:hAnsi="Arial Narrow" w:cs="Arial Narrow"/>
          <w:lang w:val="es-MX"/>
        </w:rPr>
      </w:pPr>
      <w:r w:rsidRPr="00222D13">
        <w:rPr>
          <w:rFonts w:ascii="Arial Narrow" w:hAnsi="Arial Narrow" w:cs="Arial Narrow"/>
          <w:lang w:val="es-MX"/>
        </w:rPr>
        <w:t>T-3.- PROGRAMA DE EJECUCIÓN DE LOS TRABAJOS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4579BC"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 xml:space="preserve">T-4.- CONSTANCIA DE VISITA AL SITIO DE EJECUCIÓN DE LOS TRABAJOS </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T-5.- LISTADO DE MAQUINARIA Y EQUIPO DE CONSTRUCCIÓN QUE SE USARÁ</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T-5.a.- CARTA COMPROMISO DE ARRENDAMIENTO Y DISPONIBILIDAD DE LA MAQUINARIA Y EQUIPO DE CONSTRUCCIÓN.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T-6.- PROGRAMA DE UTILIZACIÓN DE MAQUINARIA Y EQUIPO DE CONSTRUCCIÓN</w:t>
      </w:r>
      <w:r w:rsidRPr="00222D13">
        <w:rPr>
          <w:rFonts w:ascii="Arial Narrow" w:hAnsi="Arial Narrow" w:cs="Arial Narrow"/>
          <w:lang w:val="es-MX"/>
        </w:rPr>
        <w:tab/>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T-7.- RESUMEN DE COSTOS HORARIOS-MÁQUINA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T-8.a.- PROGRAMA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T-8.b.- PROGRAMA DE UTILIZACIÓN DEL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T-9.- TABULADOR DE SALARIOS REALES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T-10.- LISTADO DE MATERIALES Y COSTOS BÁSICOS</w:t>
      </w:r>
    </w:p>
    <w:p w:rsidR="005716D1" w:rsidRPr="00222D13" w:rsidRDefault="005716D1">
      <w:pPr>
        <w:pStyle w:val="Textoindependiente21"/>
        <w:rPr>
          <w:rFonts w:ascii="Arial Narrow" w:hAnsi="Arial Narrow" w:cs="Arial Narrow"/>
          <w:lang w:val="es-MX"/>
        </w:rPr>
      </w:pPr>
    </w:p>
    <w:p w:rsidR="005716D1" w:rsidRDefault="005716D1" w:rsidP="00A26434">
      <w:pPr>
        <w:pStyle w:val="Textoindependiente21"/>
        <w:rPr>
          <w:rFonts w:ascii="Arial Narrow" w:hAnsi="Arial Narrow" w:cs="Arial Narrow"/>
          <w:lang w:val="es-MX"/>
        </w:rPr>
      </w:pPr>
      <w:r w:rsidRPr="00222D13">
        <w:rPr>
          <w:rFonts w:ascii="Arial Narrow" w:hAnsi="Arial Narrow" w:cs="Arial Narrow"/>
          <w:lang w:val="es-MX"/>
        </w:rPr>
        <w:t>T-11.- PROGRAMA DE ADQUISICIÓN DE MATERIALES Y EQUIPOS DE INSTALACIÓN PERMANENTE</w:t>
      </w:r>
    </w:p>
    <w:p w:rsidR="00A26434" w:rsidRPr="00222D13" w:rsidRDefault="00A26434" w:rsidP="00A26434">
      <w:pPr>
        <w:pStyle w:val="Textoindependiente21"/>
        <w:rPr>
          <w:rFonts w:ascii="Arial Narrow" w:hAnsi="Arial Narrow" w:cs="Arial Narrow"/>
          <w:lang w:val="es-MX"/>
        </w:rPr>
      </w:pPr>
    </w:p>
    <w:p w:rsidR="005716D1" w:rsidRPr="00116064" w:rsidRDefault="005716D1" w:rsidP="00AC43C9">
      <w:pPr>
        <w:tabs>
          <w:tab w:val="left" w:pos="426"/>
          <w:tab w:val="left" w:pos="720"/>
          <w:tab w:val="left" w:pos="1440"/>
          <w:tab w:val="left" w:pos="2880"/>
          <w:tab w:val="left" w:pos="3600"/>
          <w:tab w:val="left" w:pos="4320"/>
          <w:tab w:val="left" w:pos="5040"/>
          <w:tab w:val="left" w:pos="5760"/>
          <w:tab w:val="left" w:pos="6480"/>
          <w:tab w:val="left" w:pos="7200"/>
          <w:tab w:val="left" w:pos="7920"/>
        </w:tabs>
        <w:ind w:left="426"/>
        <w:jc w:val="both"/>
        <w:rPr>
          <w:rFonts w:ascii="Arial Narrow" w:hAnsi="Arial Narrow" w:cs="Arial Narrow"/>
          <w:b/>
          <w:bCs/>
          <w:szCs w:val="28"/>
          <w:lang w:val="es-MX"/>
        </w:rPr>
      </w:pPr>
      <w:r w:rsidRPr="00222D13">
        <w:rPr>
          <w:rFonts w:ascii="Arial Narrow" w:hAnsi="Arial Narrow" w:cs="Arial Narrow"/>
          <w:lang w:val="es-MX"/>
        </w:rPr>
        <w:t>T-12.- MATERIALES, EQUIPOS DE INSTALACIÓN PERMANENTE O PARTE DE LA OBRA A SUBCONTRATAR</w:t>
      </w:r>
      <w:r w:rsidR="00C52072">
        <w:rPr>
          <w:rFonts w:ascii="Arial Narrow" w:hAnsi="Arial Narrow" w:cs="Arial Narrow"/>
          <w:lang w:val="es-MX"/>
        </w:rPr>
        <w:t>.</w:t>
      </w:r>
      <w:r w:rsidRPr="00222D13">
        <w:rPr>
          <w:rFonts w:ascii="Arial Narrow" w:hAnsi="Arial Narrow" w:cs="Arial Narrow"/>
          <w:lang w:val="es-MX"/>
        </w:rPr>
        <w:t xml:space="preserve"> </w:t>
      </w:r>
      <w:r w:rsidR="00116064" w:rsidRPr="00116064">
        <w:rPr>
          <w:rFonts w:ascii="Arial Narrow" w:hAnsi="Arial Narrow"/>
          <w:b/>
          <w:sz w:val="22"/>
        </w:rPr>
        <w:t>NO APLICA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rsidP="00201C58">
      <w:pPr>
        <w:pStyle w:val="Textoindependiente211"/>
        <w:ind w:left="426" w:firstLine="0"/>
        <w:rPr>
          <w:rFonts w:ascii="Arial Narrow" w:hAnsi="Arial Narrow" w:cs="Arial Narrow"/>
          <w:caps/>
          <w:lang w:val="es-MX"/>
        </w:rPr>
      </w:pPr>
      <w:r w:rsidRPr="00222D13">
        <w:rPr>
          <w:rFonts w:ascii="Arial Narrow" w:hAnsi="Arial Narrow" w:cs="Arial Narrow"/>
          <w:caps/>
          <w:lang w:val="es-MX"/>
        </w:rPr>
        <w:t xml:space="preserve">T-13.- </w:t>
      </w:r>
      <w:r w:rsidR="0069527B" w:rsidRPr="0069527B">
        <w:rPr>
          <w:rFonts w:ascii="Arial Narrow" w:hAnsi="Arial Narrow" w:cs="Arial Narrow"/>
          <w:lang w:val="es-MX"/>
        </w:rPr>
        <w:t>LABORATORIO QUE EMPLEARÁ PARA EFECTUAR LAS PRUEBAS NECESARIAS</w:t>
      </w:r>
      <w:r w:rsidR="0069527B">
        <w:rPr>
          <w:rFonts w:ascii="Arial Narrow" w:hAnsi="Arial Narrow"/>
        </w:rPr>
        <w:t>,</w:t>
      </w:r>
      <w:r w:rsidR="0069527B" w:rsidRPr="00222D13">
        <w:rPr>
          <w:rFonts w:ascii="Arial Narrow" w:hAnsi="Arial Narrow" w:cs="Arial Narrow"/>
          <w:caps/>
          <w:lang w:val="es-MX"/>
        </w:rPr>
        <w:t xml:space="preserve"> </w:t>
      </w:r>
      <w:r w:rsidRPr="00222D13">
        <w:rPr>
          <w:rFonts w:ascii="Arial Narrow" w:hAnsi="Arial Narrow" w:cs="Arial Narrow"/>
          <w:caps/>
          <w:lang w:val="es-MX"/>
        </w:rPr>
        <w:t>En su caso, tratándose de obras de pavimento</w:t>
      </w:r>
      <w:r w:rsidR="0069527B">
        <w:rPr>
          <w:rFonts w:ascii="Arial Narrow" w:hAnsi="Arial Narrow" w:cs="Arial Narrow"/>
          <w:caps/>
          <w:lang w:val="es-MX"/>
        </w:rPr>
        <w:t xml:space="preserve"> EN VIALIDADES</w:t>
      </w:r>
      <w:r w:rsidRPr="00222D13">
        <w:rPr>
          <w:rFonts w:ascii="Arial Narrow" w:hAnsi="Arial Narrow" w:cs="Arial Narrow"/>
          <w:caps/>
          <w:lang w:val="es-MX"/>
        </w:rPr>
        <w:t>, laboratorio</w:t>
      </w:r>
      <w:r w:rsidR="00201C58">
        <w:rPr>
          <w:rFonts w:ascii="Arial Narrow" w:hAnsi="Arial Narrow" w:cs="Arial Narrow"/>
          <w:caps/>
          <w:lang w:val="es-MX"/>
        </w:rPr>
        <w:t>S</w:t>
      </w:r>
      <w:r w:rsidRPr="00222D13">
        <w:rPr>
          <w:rFonts w:ascii="Arial Narrow" w:hAnsi="Arial Narrow" w:cs="Arial Narrow"/>
          <w:caps/>
          <w:lang w:val="es-MX"/>
        </w:rPr>
        <w:t xml:space="preserve"> acreditado</w:t>
      </w:r>
      <w:r w:rsidR="00201C58">
        <w:rPr>
          <w:rFonts w:ascii="Arial Narrow" w:hAnsi="Arial Narrow" w:cs="Arial Narrow"/>
          <w:caps/>
          <w:lang w:val="es-MX"/>
        </w:rPr>
        <w:t>S</w:t>
      </w:r>
      <w:r w:rsidRPr="00222D13">
        <w:rPr>
          <w:rFonts w:ascii="Arial Narrow" w:hAnsi="Arial Narrow" w:cs="Arial Narrow"/>
          <w:caps/>
          <w:lang w:val="es-MX"/>
        </w:rPr>
        <w:t xml:space="preserve"> y profesional</w:t>
      </w:r>
      <w:r w:rsidR="00201C58">
        <w:rPr>
          <w:rFonts w:ascii="Arial Narrow" w:hAnsi="Arial Narrow" w:cs="Arial Narrow"/>
          <w:caps/>
          <w:lang w:val="es-MX"/>
        </w:rPr>
        <w:t xml:space="preserve">ES </w:t>
      </w:r>
      <w:r w:rsidRPr="00222D13">
        <w:rPr>
          <w:rFonts w:ascii="Arial Narrow" w:hAnsi="Arial Narrow" w:cs="Arial Narrow"/>
          <w:caps/>
          <w:lang w:val="es-MX"/>
        </w:rPr>
        <w:t>responsable</w:t>
      </w:r>
      <w:r w:rsidR="00201C58">
        <w:rPr>
          <w:rFonts w:ascii="Arial Narrow" w:hAnsi="Arial Narrow" w:cs="Arial Narrow"/>
          <w:caps/>
          <w:lang w:val="es-MX"/>
        </w:rPr>
        <w:t>S</w:t>
      </w:r>
      <w:r w:rsidRPr="00222D13">
        <w:rPr>
          <w:rFonts w:ascii="Arial Narrow" w:hAnsi="Arial Narrow" w:cs="Arial Narrow"/>
          <w:caps/>
          <w:lang w:val="es-MX"/>
        </w:rPr>
        <w:t>.</w:t>
      </w:r>
      <w:r w:rsidR="005351AA">
        <w:rPr>
          <w:rFonts w:ascii="Arial Narrow" w:hAnsi="Arial Narrow" w:cs="Arial Narrow"/>
          <w:caps/>
          <w:lang w:val="es-MX"/>
        </w:rPr>
        <w:t xml:space="preserve"> </w:t>
      </w:r>
    </w:p>
    <w:p w:rsidR="004B133C" w:rsidRPr="00222D13" w:rsidRDefault="004B133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jc w:val="center"/>
        <w:rPr>
          <w:rFonts w:ascii="Arial Narrow" w:hAnsi="Arial Narrow" w:cs="Arial Narrow"/>
          <w:sz w:val="32"/>
          <w:szCs w:val="32"/>
          <w:lang w:val="es-MX"/>
        </w:rPr>
      </w:pPr>
      <w:r w:rsidRPr="00222D13">
        <w:rPr>
          <w:rFonts w:ascii="Arial Narrow" w:hAnsi="Arial Narrow" w:cs="Arial Narrow"/>
          <w:sz w:val="32"/>
          <w:szCs w:val="32"/>
          <w:lang w:val="es-MX"/>
        </w:rPr>
        <w:t xml:space="preserve">II.2.- P R O P U E S T A       E C O N </w:t>
      </w:r>
      <w:proofErr w:type="spellStart"/>
      <w:r w:rsidRPr="00222D13">
        <w:rPr>
          <w:rFonts w:ascii="Arial Narrow" w:hAnsi="Arial Narrow" w:cs="Arial Narrow"/>
          <w:sz w:val="32"/>
          <w:szCs w:val="32"/>
          <w:lang w:val="es-MX"/>
        </w:rPr>
        <w:t>Ó</w:t>
      </w:r>
      <w:proofErr w:type="spellEnd"/>
      <w:r w:rsidRPr="00222D13">
        <w:rPr>
          <w:rFonts w:ascii="Arial Narrow" w:hAnsi="Arial Narrow" w:cs="Arial Narrow"/>
          <w:sz w:val="32"/>
          <w:szCs w:val="32"/>
          <w:lang w:val="es-MX"/>
        </w:rPr>
        <w:t xml:space="preserve"> M I C 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  GARANTÍA DE SERIEDAD DE LA PROPUESTA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E-2.-  CARTA COMPROMISO-PROPOSICIÓN</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sidRPr="00222D13">
        <w:rPr>
          <w:rFonts w:ascii="Arial Narrow" w:hAnsi="Arial Narrow" w:cs="Arial Narrow"/>
          <w:lang w:val="es-MX"/>
        </w:rPr>
        <w:t>E-3.- CATÁLOGO DE CONCEPTOS Y CANTIDADES DE OBRA PARA EXPRESIÓN DE PRECIOS UNITARIOS, MONTOS PARCIALES Y MONTO TOTAL DE LA PROPOSICIÓN.</w:t>
      </w:r>
    </w:p>
    <w:p w:rsidR="000667EC"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p>
    <w:p w:rsidR="000667EC" w:rsidRPr="00222D13" w:rsidRDefault="000667EC">
      <w:pPr>
        <w:tabs>
          <w:tab w:val="left" w:pos="709"/>
          <w:tab w:val="left" w:pos="1440"/>
          <w:tab w:val="left" w:pos="2880"/>
          <w:tab w:val="left" w:pos="3600"/>
          <w:tab w:val="left" w:pos="4320"/>
          <w:tab w:val="left" w:pos="5040"/>
          <w:tab w:val="left" w:pos="5760"/>
          <w:tab w:val="left" w:pos="6480"/>
          <w:tab w:val="left" w:pos="7200"/>
          <w:tab w:val="left" w:pos="7920"/>
        </w:tabs>
        <w:ind w:left="851" w:hanging="425"/>
        <w:jc w:val="both"/>
        <w:rPr>
          <w:rFonts w:ascii="Arial Narrow" w:hAnsi="Arial Narrow" w:cs="Arial Narrow"/>
          <w:lang w:val="es-MX"/>
        </w:rPr>
      </w:pPr>
      <w:r>
        <w:rPr>
          <w:rFonts w:ascii="Arial Narrow" w:hAnsi="Arial Narrow" w:cs="Arial Narrow"/>
          <w:lang w:val="es-MX"/>
        </w:rPr>
        <w:t>E-3.a.- CATÁLOGO DE CONCEPTOS EN FORMATO DIGITAL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pStyle w:val="Textoindependiente21"/>
        <w:rPr>
          <w:rFonts w:ascii="Arial Narrow" w:hAnsi="Arial Narrow" w:cs="Arial Narrow"/>
          <w:lang w:val="es-MX"/>
        </w:rPr>
      </w:pPr>
      <w:r w:rsidRPr="00222D13">
        <w:rPr>
          <w:rFonts w:ascii="Arial Narrow" w:hAnsi="Arial Narrow" w:cs="Arial Narrow"/>
          <w:lang w:val="es-MX"/>
        </w:rPr>
        <w:t>E-4.-  PROGRAMA DE OBRA Y MONTOS DE TRABAJO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E-5.-  ANÁLISIS DE LOS COSTOS HORARIOS DE MAQUINARIA</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E-6.-  CÁLCULO DEL FACTOR DEL SALARIO REAL</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E-7.-  ANÁLISIS  DE COSTOS INDIRECTOS Y UTILIDAD</w:t>
      </w:r>
    </w:p>
    <w:p w:rsidR="000667EC" w:rsidRPr="00222D13" w:rsidRDefault="000667EC">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E-8.-  CÁLCULO DEL COSTO POR FINANCIAMIENTO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E-9.-  PROGRAMA DE MONTOS DE UTILIZACIÓN DE LA MAQUINARIA Y EQUIPO DE CONSTRUCCIÓN</w:t>
      </w:r>
    </w:p>
    <w:p w:rsidR="00116064" w:rsidRDefault="00116064">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E-10.a- PROGRAMA DE MONTOS DE UTILIZACIÓN DEL PERSONAL OBRERO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E-10.b- PROGRAMA DE MONTOS DE UTILIZACIÓN DE PERSONAL TÉCNICO Y ADMINISTRATIVO</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720"/>
          <w:tab w:val="left" w:pos="1440"/>
          <w:tab w:val="left" w:pos="2880"/>
          <w:tab w:val="left" w:pos="3600"/>
          <w:tab w:val="left" w:pos="4320"/>
          <w:tab w:val="left" w:pos="5040"/>
          <w:tab w:val="left" w:pos="5760"/>
          <w:tab w:val="left" w:pos="6480"/>
          <w:tab w:val="left" w:pos="7200"/>
          <w:tab w:val="left" w:pos="7920"/>
        </w:tabs>
        <w:ind w:left="993" w:hanging="567"/>
        <w:jc w:val="both"/>
        <w:rPr>
          <w:rFonts w:ascii="Arial Narrow" w:hAnsi="Arial Narrow" w:cs="Arial Narrow"/>
          <w:lang w:val="es-MX"/>
        </w:rPr>
      </w:pPr>
      <w:r w:rsidRPr="00222D13">
        <w:rPr>
          <w:rFonts w:ascii="Arial Narrow" w:hAnsi="Arial Narrow" w:cs="Arial Narrow"/>
          <w:lang w:val="es-MX"/>
        </w:rPr>
        <w:t>E-11.- PROGRAMA DE MONTOS DE LA ADQUISICIÓN DE MATERIALES Y EQUIPOS DE INSTALACIÓN PERMANENTE.</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E-12.- ANÁLISIS DE PRECIOS UNITARIOS</w:t>
      </w:r>
    </w:p>
    <w:p w:rsidR="005716D1" w:rsidRPr="00222D13" w:rsidRDefault="005716D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p>
    <w:p w:rsidR="005716D1" w:rsidRPr="00222D13" w:rsidRDefault="005716D1" w:rsidP="00860236">
      <w:pPr>
        <w:pStyle w:val="Ttulo4"/>
        <w:rPr>
          <w:lang w:val="es-MX"/>
        </w:rPr>
      </w:pPr>
      <w:r w:rsidRPr="00222D13">
        <w:rPr>
          <w:b/>
          <w:bCs/>
          <w:sz w:val="20"/>
          <w:szCs w:val="20"/>
          <w:lang w:val="es-MX"/>
        </w:rPr>
        <w:t>III.- INFORMACIÓN COMPLEMENTARIA</w:t>
      </w:r>
      <w:r w:rsidRPr="00222D13">
        <w:rPr>
          <w:sz w:val="20"/>
          <w:szCs w:val="20"/>
          <w:lang w:val="es-MX"/>
        </w:rPr>
        <w:t>:</w:t>
      </w:r>
    </w:p>
    <w:p w:rsidR="005716D1" w:rsidRPr="00222D13" w:rsidRDefault="005716D1" w:rsidP="00AC43C9">
      <w:pPr>
        <w:pStyle w:val="Textoindependiente21"/>
        <w:tabs>
          <w:tab w:val="clear" w:pos="0"/>
          <w:tab w:val="left" w:pos="426"/>
        </w:tabs>
        <w:ind w:left="426" w:firstLine="0"/>
        <w:rPr>
          <w:rFonts w:ascii="Arial Narrow" w:hAnsi="Arial Narrow" w:cs="Arial Narrow"/>
          <w:lang w:val="es-MX"/>
        </w:rPr>
      </w:pPr>
      <w:r w:rsidRPr="00222D13">
        <w:rPr>
          <w:rFonts w:ascii="Arial Narrow" w:hAnsi="Arial Narrow" w:cs="Arial Narrow"/>
          <w:lang w:val="es-MX"/>
        </w:rPr>
        <w:t>Para la preparación de las propuestas LA DEPENDENCIA entrega la información complementaria a que se refieren los siguientes:</w:t>
      </w:r>
    </w:p>
    <w:p w:rsidR="005716D1" w:rsidRPr="00222D13" w:rsidRDefault="005716D1">
      <w:pPr>
        <w:pStyle w:val="Ttulo5"/>
        <w:rPr>
          <w:lang w:val="es-MX"/>
        </w:rPr>
      </w:pPr>
      <w:r w:rsidRPr="00222D13">
        <w:rPr>
          <w:lang w:val="es-MX"/>
        </w:rPr>
        <w:t>A    P    É    N    D    I    C    E    S</w:t>
      </w: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lang w:val="es-MX"/>
        </w:rPr>
      </w:pPr>
      <w:r w:rsidRPr="00222D13">
        <w:rPr>
          <w:rFonts w:ascii="Arial Narrow" w:hAnsi="Arial Narrow" w:cs="Arial Narrow"/>
          <w:lang w:val="es-MX"/>
        </w:rPr>
        <w:t>A-1.- ESPECIFICACIONES GENERALES Y PARTICULARES DE CONSTRUCCIÓN.-  Que  contienen  la  información técnica y aclaraciones necesarias para la elaboración de la propuesta y ejecución de los trabajos.</w:t>
      </w:r>
      <w:r w:rsidR="00876031" w:rsidRPr="00222D13">
        <w:rPr>
          <w:rFonts w:ascii="Arial Narrow" w:hAnsi="Arial Narrow" w:cs="Arial Narrow"/>
          <w:lang w:val="es-MX"/>
        </w:rPr>
        <w:t xml:space="preserve"> </w:t>
      </w:r>
    </w:p>
    <w:p w:rsidR="001F1ED4" w:rsidRPr="00222D13" w:rsidRDefault="001F1ED4" w:rsidP="00543F21">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Pr="00222D13" w:rsidRDefault="005716D1" w:rsidP="009A1186">
      <w:pPr>
        <w:pStyle w:val="Textoindependiente21"/>
        <w:rPr>
          <w:rFonts w:ascii="Arial Narrow" w:hAnsi="Arial Narrow" w:cs="Arial Narrow"/>
          <w:lang w:val="es-MX"/>
        </w:rPr>
      </w:pPr>
      <w:r w:rsidRPr="00222D13">
        <w:rPr>
          <w:rFonts w:ascii="Arial Narrow" w:hAnsi="Arial Narrow" w:cs="Arial Narrow"/>
          <w:lang w:val="es-MX"/>
        </w:rPr>
        <w:t xml:space="preserve">A-2.- PLANOS Y DIBUJOS BASE DE CONCURSO.- Contiene los elementos esquemáticos que LA DEPENDENCIA juzga necesarios para la preparación e integración de la propuesta. </w:t>
      </w:r>
    </w:p>
    <w:p w:rsidR="001F1ED4" w:rsidRPr="00222D13" w:rsidRDefault="001F1ED4" w:rsidP="009A1186">
      <w:pPr>
        <w:pStyle w:val="Textoindependiente21"/>
        <w:rPr>
          <w:rFonts w:ascii="Arial Narrow" w:hAnsi="Arial Narrow" w:cs="Arial Narrow"/>
          <w:sz w:val="22"/>
          <w:szCs w:val="22"/>
          <w:lang w:val="es-MX"/>
        </w:rPr>
      </w:pPr>
    </w:p>
    <w:p w:rsidR="005716D1" w:rsidRPr="00222D13" w:rsidRDefault="005716D1" w:rsidP="00782182">
      <w:pPr>
        <w:pStyle w:val="Textoindependiente21"/>
        <w:rPr>
          <w:rFonts w:ascii="Arial Narrow" w:hAnsi="Arial Narrow" w:cs="Arial Narrow"/>
          <w:lang w:val="es-MX"/>
        </w:rPr>
      </w:pPr>
      <w:r w:rsidRPr="00222D13">
        <w:rPr>
          <w:rFonts w:ascii="Arial Narrow" w:hAnsi="Arial Narrow" w:cs="Arial Narrow"/>
          <w:lang w:val="es-MX"/>
        </w:rPr>
        <w:t>A-3.- MODELO DEL CONTRATO.- El documento que se  utilizará  para  formalizar  la  adjudicación  y  que regirá durante la ejecución de los trabajos.</w:t>
      </w:r>
    </w:p>
    <w:p w:rsidR="005716D1" w:rsidRDefault="005716D1" w:rsidP="00782182">
      <w:pPr>
        <w:pStyle w:val="Textoindependiente21"/>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lang w:val="es-MX"/>
        </w:rPr>
      </w:pPr>
      <w:r w:rsidRPr="00222D13">
        <w:rPr>
          <w:rFonts w:ascii="Arial Narrow" w:hAnsi="Arial Narrow" w:cs="Arial Narrow"/>
          <w:lang w:val="es-MX"/>
        </w:rPr>
        <w:t>A-4.- EJEMPLO DE AJUSTE DE COSTOS.</w:t>
      </w:r>
    </w:p>
    <w:p w:rsidR="001F1ED4" w:rsidRDefault="001F1ED4" w:rsidP="00C52072">
      <w:pPr>
        <w:pStyle w:val="Textoindependiente22"/>
        <w:rPr>
          <w:rFonts w:ascii="Arial Narrow" w:hAnsi="Arial Narrow"/>
        </w:rPr>
      </w:pPr>
    </w:p>
    <w:p w:rsidR="00C52072" w:rsidRDefault="00C52072" w:rsidP="00C52072">
      <w:pPr>
        <w:pStyle w:val="Textoindependiente22"/>
        <w:rPr>
          <w:rFonts w:ascii="Arial Narrow" w:hAnsi="Arial Narrow"/>
        </w:rPr>
      </w:pPr>
      <w:r>
        <w:rPr>
          <w:rFonts w:ascii="Arial Narrow" w:hAnsi="Arial Narrow"/>
        </w:rPr>
        <w:t>A-5.- PARTES DE LOS TRABAJOS QUE PODRÁN SUBCONTRATARSE</w:t>
      </w:r>
      <w:r w:rsidR="00331ECC">
        <w:rPr>
          <w:rFonts w:ascii="Arial Narrow" w:hAnsi="Arial Narrow"/>
        </w:rPr>
        <w:t xml:space="preserve"> </w:t>
      </w:r>
      <w:r w:rsidR="00331ECC" w:rsidRPr="00331ECC">
        <w:rPr>
          <w:rFonts w:ascii="Arial Narrow" w:hAnsi="Arial Narrow"/>
          <w:b/>
          <w:u w:val="single"/>
        </w:rPr>
        <w:t>(NO APLICA)</w:t>
      </w:r>
      <w:r w:rsidRPr="00331ECC">
        <w:rPr>
          <w:rFonts w:ascii="Arial Narrow" w:hAnsi="Arial Narrow"/>
          <w:b/>
          <w:u w:val="single"/>
        </w:rPr>
        <w:t>.</w:t>
      </w:r>
      <w:r>
        <w:rPr>
          <w:rFonts w:ascii="Arial Narrow" w:hAnsi="Arial Narrow"/>
        </w:rPr>
        <w:t xml:space="preserve"> </w:t>
      </w:r>
    </w:p>
    <w:p w:rsidR="005716D1" w:rsidRPr="00C52072"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rPr>
          <w:rFonts w:ascii="Arial Narrow" w:hAnsi="Arial Narrow" w:cs="Arial Narrow"/>
        </w:rPr>
      </w:pPr>
    </w:p>
    <w:p w:rsidR="005716D1" w:rsidRDefault="005716D1" w:rsidP="00782182">
      <w:pPr>
        <w:pStyle w:val="Textoindependiente21"/>
        <w:rPr>
          <w:rFonts w:ascii="Arial Narrow" w:hAnsi="Arial Narrow" w:cs="Arial Narrow"/>
          <w:lang w:val="es-MX"/>
        </w:rPr>
      </w:pPr>
      <w:r w:rsidRPr="00222D13">
        <w:rPr>
          <w:rFonts w:ascii="Arial Narrow" w:hAnsi="Arial Narrow" w:cs="Arial Narrow"/>
          <w:lang w:val="es-MX"/>
        </w:rPr>
        <w:t>A-6.- RELACIÓN DE CONCEPTOS DE TRABAJO DE LOS QUE NECESARIAMENTE DEBERÁN PRESENTARSE LOS ANÁLISIS DE PRECIOS UNITARIOS, LISTADO DE MATERIALES, MAQUINARIA Y MANO DE OBRA NECESARIOS PARA SU EJECUCIÓN Y DEMÁS INFORMACIÓN SOLICITADA EN ESTAS BASES.</w:t>
      </w:r>
    </w:p>
    <w:p w:rsidR="00755816" w:rsidRDefault="00755816" w:rsidP="00782182">
      <w:pPr>
        <w:pStyle w:val="Textoindependiente21"/>
        <w:rPr>
          <w:rFonts w:ascii="Arial Narrow" w:hAnsi="Arial Narrow" w:cs="Arial Narrow"/>
          <w:lang w:val="es-MX"/>
        </w:rPr>
      </w:pPr>
    </w:p>
    <w:p w:rsidR="00755816" w:rsidRPr="00222D13" w:rsidRDefault="00755816" w:rsidP="00782182">
      <w:pPr>
        <w:pStyle w:val="Textoindependiente21"/>
        <w:rPr>
          <w:rFonts w:ascii="Arial Narrow" w:hAnsi="Arial Narrow" w:cs="Arial Narrow"/>
          <w:lang w:val="es-MX"/>
        </w:rPr>
      </w:pPr>
      <w:r>
        <w:rPr>
          <w:rFonts w:ascii="Arial Narrow" w:hAnsi="Arial Narrow" w:cs="Arial Narrow"/>
          <w:lang w:val="es-MX"/>
        </w:rPr>
        <w:t>A-7 LETRERO INFORMATIVO DE OBRA</w:t>
      </w:r>
      <w:r w:rsidR="00A95181">
        <w:rPr>
          <w:rFonts w:ascii="Arial Narrow" w:hAnsi="Arial Narrow" w:cs="Arial Narrow"/>
          <w:lang w:val="es-MX"/>
        </w:rPr>
        <w:t>.</w:t>
      </w:r>
    </w:p>
    <w:p w:rsidR="001F1ED4" w:rsidRPr="00222D13" w:rsidRDefault="001F1ED4"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rPr>
          <w:rFonts w:ascii="Arial Narrow" w:hAnsi="Arial Narrow" w:cs="Arial Narrow"/>
          <w:lang w:val="es-MX"/>
        </w:rPr>
      </w:pP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 xml:space="preserve">Estas bases y los Apéndices deberán ser devueltos debidamente firmados por EL CONCURSANTE o su Representante Legal fuera o dentro de su sobre técnico o económico, sin que la falta de ello sea motivo de descalificación o rechazo de la propuesta. </w:t>
      </w:r>
    </w:p>
    <w:p w:rsidR="005716D1" w:rsidRPr="00222D13"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p>
    <w:p w:rsidR="005716D1" w:rsidRDefault="005716D1" w:rsidP="00782182">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rPr>
          <w:rFonts w:ascii="Arial Narrow" w:hAnsi="Arial Narrow" w:cs="Arial Narrow"/>
          <w:b/>
          <w:bCs/>
          <w:lang w:val="es-MX"/>
        </w:rPr>
      </w:pPr>
      <w:r w:rsidRPr="00222D13">
        <w:rPr>
          <w:rFonts w:ascii="Arial Narrow" w:hAnsi="Arial Narrow" w:cs="Arial Narrow"/>
          <w:b/>
          <w:bCs/>
          <w:lang w:val="es-MX"/>
        </w:rPr>
        <w:t>Si estas bases y/o los apéndices no son entregados el día de la presentación de las ofertas, LA DEPENDENCIA podrá requerir a EL CONCURSANTE que haga entrega de los mismos posteriormente, a fin de que la misma tenga una constancia de que EL CONCURSANTE conoce el contenido y alcance de dichos documentos.</w:t>
      </w:r>
    </w:p>
    <w:p w:rsidR="005716D1" w:rsidRPr="00222D13" w:rsidRDefault="005716D1" w:rsidP="00F613D2">
      <w:pPr>
        <w:rPr>
          <w:lang w:val="es-MX"/>
        </w:rPr>
      </w:pP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ATENTAMENTE</w:t>
      </w:r>
    </w:p>
    <w:p w:rsidR="005716D1" w:rsidRPr="00222D13" w:rsidRDefault="005716D1" w:rsidP="003300C5">
      <w:pPr>
        <w:pStyle w:val="Ttulo1"/>
        <w:ind w:right="50"/>
        <w:rPr>
          <w:rFonts w:ascii="Arial Narrow" w:hAnsi="Arial Narrow" w:cs="Arial Narrow"/>
          <w:b/>
          <w:bCs/>
          <w:lang w:val="es-MX"/>
        </w:rPr>
      </w:pPr>
      <w:r w:rsidRPr="00222D13">
        <w:rPr>
          <w:rFonts w:ascii="Arial Narrow" w:hAnsi="Arial Narrow" w:cs="Arial Narrow"/>
          <w:b/>
          <w:bCs/>
          <w:lang w:val="es-MX"/>
        </w:rPr>
        <w:t xml:space="preserve">SECRETARÍA DE </w:t>
      </w:r>
      <w:r w:rsidR="00A26434">
        <w:rPr>
          <w:rFonts w:ascii="Arial Narrow" w:hAnsi="Arial Narrow" w:cs="Arial Narrow"/>
          <w:b/>
          <w:bCs/>
          <w:lang w:val="es-MX"/>
        </w:rPr>
        <w:t>INFRAESTRUCTURA</w:t>
      </w:r>
    </w:p>
    <w:p w:rsidR="001F1ED4" w:rsidRDefault="001F05A6"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r>
        <w:rPr>
          <w:rFonts w:ascii="Arial Narrow" w:hAnsi="Arial Narrow" w:cs="Arial Narrow"/>
          <w:b/>
          <w:bCs/>
          <w:sz w:val="22"/>
          <w:szCs w:val="22"/>
          <w:lang w:val="es-MX"/>
        </w:rPr>
        <w:t xml:space="preserve">  </w:t>
      </w:r>
    </w:p>
    <w:p w:rsidR="009631DB" w:rsidRPr="00222D13" w:rsidRDefault="009631DB" w:rsidP="004C5B31">
      <w:pPr>
        <w:tabs>
          <w:tab w:val="left" w:pos="0"/>
          <w:tab w:val="left" w:pos="720"/>
          <w:tab w:val="left" w:pos="1440"/>
          <w:tab w:val="left" w:pos="2880"/>
          <w:tab w:val="left" w:pos="3600"/>
          <w:tab w:val="left" w:pos="4320"/>
          <w:tab w:val="left" w:pos="5040"/>
          <w:tab w:val="left" w:pos="5760"/>
          <w:tab w:val="left" w:pos="6480"/>
          <w:tab w:val="left" w:pos="7200"/>
          <w:tab w:val="left" w:pos="7920"/>
        </w:tabs>
        <w:ind w:right="-1242"/>
        <w:rPr>
          <w:rFonts w:ascii="Arial Narrow" w:hAnsi="Arial Narrow" w:cs="Arial Narrow"/>
          <w:b/>
          <w:bCs/>
          <w:sz w:val="22"/>
          <w:szCs w:val="22"/>
          <w:lang w:val="es-MX"/>
        </w:rPr>
      </w:pPr>
    </w:p>
    <w:p w:rsidR="005716D1" w:rsidRPr="00222D13" w:rsidRDefault="00C52072"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Pr>
          <w:rFonts w:ascii="Arial Narrow" w:hAnsi="Arial Narrow" w:cs="Arial Narrow"/>
          <w:b/>
          <w:bCs/>
          <w:sz w:val="28"/>
          <w:szCs w:val="22"/>
          <w:lang w:val="es-MX"/>
        </w:rPr>
        <w:t>ING. ALEJANDRO SÁNCHEZ GÓMEZ</w:t>
      </w:r>
    </w:p>
    <w:p w:rsidR="00EA7E46" w:rsidRDefault="00A84334" w:rsidP="003300C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222D13">
        <w:rPr>
          <w:rFonts w:ascii="Arial Narrow" w:hAnsi="Arial Narrow" w:cs="Arial Narrow"/>
          <w:b/>
          <w:bCs/>
          <w:sz w:val="28"/>
          <w:szCs w:val="22"/>
          <w:lang w:val="es-MX"/>
        </w:rPr>
        <w:t xml:space="preserve">DIRECTOR DE </w:t>
      </w:r>
      <w:r w:rsidR="00A26434">
        <w:rPr>
          <w:rFonts w:ascii="Arial Narrow" w:hAnsi="Arial Narrow" w:cs="Arial Narrow"/>
          <w:b/>
          <w:bCs/>
          <w:sz w:val="28"/>
          <w:szCs w:val="22"/>
          <w:lang w:val="es-MX"/>
        </w:rPr>
        <w:t>LICITACIONES</w:t>
      </w:r>
    </w:p>
    <w:p w:rsidR="00F3692A" w:rsidRDefault="00F3692A" w:rsidP="000667EC">
      <w:pPr>
        <w:widowControl/>
        <w:jc w:val="center"/>
        <w:textAlignment w:val="baseline"/>
        <w:rPr>
          <w:rFonts w:ascii="Geomanist Bold" w:hAnsi="Geomanist Bold"/>
          <w:b/>
          <w:bCs/>
          <w:bdr w:val="none" w:sz="0" w:space="0" w:color="auto" w:frame="1"/>
          <w:lang w:val="es-MX" w:eastAsia="es-MX"/>
        </w:rPr>
      </w:pPr>
    </w:p>
    <w:p w:rsidR="00F3692A" w:rsidRPr="00F3692A" w:rsidRDefault="00F3692A" w:rsidP="00F3692A">
      <w:pPr>
        <w:tabs>
          <w:tab w:val="center" w:pos="4419"/>
          <w:tab w:val="right" w:pos="8838"/>
        </w:tabs>
        <w:jc w:val="center"/>
        <w:rPr>
          <w:rFonts w:ascii="Arial Narrow" w:hAnsi="Arial Narrow" w:cs="Arial"/>
          <w:sz w:val="32"/>
          <w:szCs w:val="32"/>
          <w:lang w:val="es-ES"/>
        </w:rPr>
      </w:pPr>
      <w:r w:rsidRPr="00F3692A">
        <w:rPr>
          <w:rFonts w:ascii="Arial Narrow" w:hAnsi="Arial Narrow" w:cs="Arial"/>
          <w:sz w:val="32"/>
          <w:szCs w:val="32"/>
          <w:lang w:val="es-ES"/>
        </w:rPr>
        <w:t xml:space="preserve">TRANSCRIPCIÓN </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 xml:space="preserve">1.- DEL ARTÍCULO 32-D DEL CÓDIGO FISCAL DE LA FEDERACIÓN; </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 xml:space="preserve">2.- DE LA RESOLUCIÓN DE LA MISCELÁNEA FISCAL PARA EL 2020 EN LA PARTE RELATIVA A EL DOCUMENTO ACTUALIZADO QUE DEBERÁ PRESENTAR EL LICITANTE QUE RESULTE CON ADJUDICACIÓN FAVORABLE, PREVIO A LA FIRMA DEL CONTRATO, QUE ACREDITE LO PREVISTO EN EL ARTÍCULO 32-D DEL CÓDIGO FISCAL DE LA FEDERACIÓN; Y </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tabs>
          <w:tab w:val="center" w:pos="4419"/>
          <w:tab w:val="right" w:pos="8838"/>
        </w:tabs>
        <w:jc w:val="both"/>
        <w:rPr>
          <w:rFonts w:ascii="Arial Narrow" w:hAnsi="Arial Narrow" w:cs="Arial"/>
          <w:sz w:val="32"/>
          <w:szCs w:val="32"/>
          <w:lang w:val="es-ES"/>
        </w:rPr>
      </w:pPr>
      <w:r w:rsidRPr="00F3692A">
        <w:rPr>
          <w:rFonts w:ascii="Arial Narrow" w:hAnsi="Arial Narrow" w:cs="Arial"/>
          <w:sz w:val="32"/>
          <w:szCs w:val="32"/>
          <w:lang w:val="es-ES"/>
        </w:rPr>
        <w:t>3.- DEL ACUERDO ACDO.SAI.HCT.101214/281.P.DIR Y SU ANEXO UNICO, DICTADO POR EL H. CONSEJO TÉCNICO, RELATIVO A LAS REGLAS PARA LA OBTENCIÓN DE LA OPINIÓN DE CUMPLIMIENTO DE OBLIGACIONES FISCALES EN MATERIA DE SEGURIDAD SOCIAL, PUBLICADO EN EL DIARIO OFICIAL DE LA FEDERACIÓN EL 27 DE FEBRERO DE 2015, POR PARTE DEL INSTITUTO MEXICANO DEL SEGURO SOCIAL.</w:t>
      </w:r>
    </w:p>
    <w:p w:rsidR="00F3692A" w:rsidRPr="00F3692A" w:rsidRDefault="00F3692A" w:rsidP="00F3692A">
      <w:pPr>
        <w:tabs>
          <w:tab w:val="center" w:pos="4419"/>
          <w:tab w:val="right" w:pos="8838"/>
        </w:tabs>
        <w:jc w:val="both"/>
        <w:rPr>
          <w:rFonts w:ascii="Arial Narrow" w:hAnsi="Arial Narrow" w:cs="Arial"/>
          <w:sz w:val="32"/>
          <w:szCs w:val="32"/>
          <w:lang w:val="es-ES"/>
        </w:rPr>
      </w:pPr>
    </w:p>
    <w:p w:rsidR="00F3692A" w:rsidRPr="00F3692A" w:rsidRDefault="00F3692A" w:rsidP="00F3692A">
      <w:pPr>
        <w:widowControl/>
        <w:autoSpaceDE w:val="0"/>
        <w:autoSpaceDN w:val="0"/>
        <w:adjustRightInd w:val="0"/>
        <w:jc w:val="center"/>
        <w:rPr>
          <w:rFonts w:ascii="Arial Narrow" w:hAnsi="Arial Narrow" w:cs="Arial"/>
          <w:sz w:val="22"/>
          <w:szCs w:val="22"/>
          <w:lang w:val="es-MX"/>
        </w:rPr>
      </w:pPr>
    </w:p>
    <w:p w:rsidR="00F3692A" w:rsidRPr="00F3692A" w:rsidRDefault="00F3692A" w:rsidP="00F3692A">
      <w:pPr>
        <w:widowControl/>
        <w:autoSpaceDE w:val="0"/>
        <w:autoSpaceDN w:val="0"/>
        <w:adjustRightInd w:val="0"/>
        <w:jc w:val="center"/>
        <w:rPr>
          <w:rFonts w:ascii="Arial Narrow" w:hAnsi="Arial Narrow" w:cs="Arial"/>
          <w:sz w:val="22"/>
          <w:szCs w:val="22"/>
          <w:lang w:val="es-MX"/>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9587"/>
      </w:tblGrid>
      <w:tr w:rsidR="00F3692A" w:rsidRPr="00F3692A" w:rsidTr="00F3692A">
        <w:trPr>
          <w:tblCellSpacing w:w="15" w:type="dxa"/>
        </w:trPr>
        <w:tc>
          <w:tcPr>
            <w:tcW w:w="0" w:type="auto"/>
          </w:tcPr>
          <w:p w:rsidR="00F3692A" w:rsidRPr="00F3692A" w:rsidRDefault="00F3692A" w:rsidP="00F3692A">
            <w:pPr>
              <w:widowControl/>
              <w:spacing w:before="100" w:beforeAutospacing="1" w:after="100" w:afterAutospacing="1"/>
              <w:jc w:val="center"/>
              <w:outlineLvl w:val="5"/>
              <w:rPr>
                <w:rFonts w:ascii="Arial Narrow" w:hAnsi="Arial Narrow"/>
                <w:b/>
                <w:bCs/>
                <w:color w:val="993333"/>
                <w:sz w:val="22"/>
                <w:szCs w:val="22"/>
                <w:lang w:val="es-ES"/>
              </w:rPr>
            </w:pPr>
            <w:r w:rsidRPr="00F3692A">
              <w:rPr>
                <w:rFonts w:ascii="Arial Narrow" w:hAnsi="Arial Narrow"/>
                <w:b/>
                <w:bCs/>
                <w:color w:val="993333"/>
                <w:sz w:val="22"/>
                <w:szCs w:val="22"/>
                <w:lang w:val="es-ES"/>
              </w:rPr>
              <w:t>PUBLICADO EN EL DIARIO OFICIAL DE LA FEDERACIÓN EL 28 DE JUNIO DE 2006</w:t>
            </w:r>
          </w:p>
          <w:p w:rsidR="00F3692A" w:rsidRPr="00F3692A" w:rsidRDefault="00F3692A" w:rsidP="00F3692A">
            <w:pPr>
              <w:widowControl/>
              <w:jc w:val="center"/>
              <w:rPr>
                <w:rFonts w:ascii="Arial Narrow" w:hAnsi="Arial Narrow"/>
                <w:noProof/>
                <w:sz w:val="22"/>
                <w:szCs w:val="22"/>
                <w:lang w:val="es-MX"/>
              </w:rPr>
            </w:pPr>
            <w:r w:rsidRPr="00F3692A">
              <w:rPr>
                <w:rFonts w:ascii="Arial Narrow" w:hAnsi="Arial Narrow"/>
                <w:b/>
                <w:bCs/>
                <w:color w:val="993333"/>
                <w:sz w:val="22"/>
                <w:szCs w:val="22"/>
                <w:lang w:val="es-ES"/>
              </w:rPr>
              <w:t>Última reforma publicada DOF 14-03-2014</w:t>
            </w:r>
          </w:p>
        </w:tc>
      </w:tr>
    </w:tbl>
    <w:p w:rsidR="00F3692A" w:rsidRPr="00F3692A" w:rsidRDefault="00F3692A" w:rsidP="00F3692A">
      <w:pPr>
        <w:widowControl/>
        <w:spacing w:beforeAutospacing="1" w:after="100" w:afterAutospacing="1"/>
        <w:jc w:val="center"/>
        <w:outlineLvl w:val="3"/>
        <w:rPr>
          <w:rFonts w:ascii="Arial Narrow" w:hAnsi="Arial Narrow" w:cs="Arial"/>
          <w:b/>
          <w:bCs/>
          <w:color w:val="993333"/>
          <w:sz w:val="22"/>
          <w:szCs w:val="22"/>
          <w:lang w:val="es-ES"/>
        </w:rPr>
      </w:pPr>
      <w:r w:rsidRPr="00F3692A">
        <w:rPr>
          <w:rFonts w:ascii="Arial Narrow" w:hAnsi="Arial Narrow" w:cs="Arial"/>
          <w:b/>
          <w:bCs/>
          <w:color w:val="993333"/>
          <w:sz w:val="22"/>
          <w:szCs w:val="22"/>
          <w:lang w:val="es-ES"/>
        </w:rPr>
        <w:t xml:space="preserve">CÓDIGO FISCAL DE LA FEDERACIÓN </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Artículo 32-D. La Administración Pública Federal, Centralizada y Paraestatal, así como la Procuraduría General de la República, en ningún caso contratarán adquisiciones, arrendamientos, servicios u obra pública con los particulares que:</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 Tengan a su cargo créditos fiscales firmes.</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II. Tengan a su cargo créditos fiscales determinados, firmes o no, que no se encuentren pagados o garantizados en alguna de las formas permitidas por este Código.</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III. No se encuentren inscritos en el Registro Federal de Contribuyentes.</w:t>
      </w: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IV. 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w:t>
      </w:r>
    </w:p>
    <w:p w:rsidR="00F3692A" w:rsidRPr="00F3692A" w:rsidRDefault="00F3692A" w:rsidP="00F3692A">
      <w:pPr>
        <w:widowControl/>
        <w:jc w:val="both"/>
        <w:rPr>
          <w:rFonts w:ascii="Arial Narrow" w:hAnsi="Arial Narrow"/>
          <w:noProof/>
          <w:sz w:val="22"/>
          <w:szCs w:val="22"/>
          <w:lang w:val="es-MX"/>
        </w:rPr>
      </w:pP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rsidR="00F3692A" w:rsidRPr="00F3692A" w:rsidRDefault="00F3692A" w:rsidP="00F3692A">
      <w:pPr>
        <w:widowControl/>
        <w:jc w:val="both"/>
        <w:rPr>
          <w:rFonts w:ascii="Arial Narrow" w:hAnsi="Arial Narrow"/>
          <w:noProof/>
          <w:sz w:val="22"/>
          <w:szCs w:val="22"/>
          <w:lang w:val="es-MX"/>
        </w:rPr>
      </w:pPr>
    </w:p>
    <w:p w:rsidR="00F3692A" w:rsidRPr="00F3692A" w:rsidRDefault="00F3692A" w:rsidP="00F3692A">
      <w:pPr>
        <w:widowControl/>
        <w:jc w:val="both"/>
        <w:rPr>
          <w:rFonts w:ascii="Arial Narrow" w:hAnsi="Arial Narrow"/>
          <w:noProof/>
          <w:sz w:val="22"/>
          <w:szCs w:val="22"/>
          <w:lang w:val="es-MX"/>
        </w:rPr>
      </w:pPr>
      <w:r w:rsidRPr="00F3692A">
        <w:rPr>
          <w:rFonts w:ascii="Arial Narrow" w:hAnsi="Arial Narrow"/>
          <w:noProof/>
          <w:sz w:val="22"/>
          <w:szCs w:val="22"/>
          <w:lang w:val="es-MX"/>
        </w:rPr>
        <w:t>Para estos efectos, en el convenio se establecerá que las dependencias antes citadas retengan una parte de la contraprestación para ser enterada al fisco federal para el pago de los adeudos correspondientes.</w:t>
      </w:r>
    </w:p>
    <w:p w:rsidR="00F3692A" w:rsidRPr="00F3692A" w:rsidRDefault="00F3692A" w:rsidP="00F3692A">
      <w:pPr>
        <w:widowControl/>
        <w:jc w:val="both"/>
        <w:rPr>
          <w:rFonts w:ascii="Arial Narrow" w:hAnsi="Arial Narrow"/>
          <w:noProof/>
          <w:sz w:val="22"/>
          <w:szCs w:val="22"/>
          <w:lang w:val="es-MX"/>
        </w:rPr>
      </w:pPr>
    </w:p>
    <w:p w:rsidR="00F3692A" w:rsidRPr="00F3692A" w:rsidRDefault="00F3692A" w:rsidP="00F3692A">
      <w:pPr>
        <w:widowControl/>
        <w:jc w:val="both"/>
        <w:rPr>
          <w:rFonts w:ascii="Arial Narrow" w:hAnsi="Arial Narrow" w:cs="Arial"/>
          <w:color w:val="000000"/>
          <w:sz w:val="22"/>
          <w:szCs w:val="22"/>
          <w:lang w:val="es-ES"/>
        </w:rPr>
      </w:pPr>
      <w:r w:rsidRPr="00F3692A">
        <w:rPr>
          <w:rFonts w:ascii="Arial Narrow" w:hAnsi="Arial Narrow"/>
          <w:noProof/>
          <w:sz w:val="22"/>
          <w:szCs w:val="22"/>
          <w:lang w:val="es-MX"/>
        </w:rPr>
        <w:t>Igual obligación tendrán las entidades federativas cuando realicen dichas contrataciones con cargo total o parcial a fondos federales.</w:t>
      </w:r>
    </w:p>
    <w:p w:rsidR="00F3692A" w:rsidRPr="00F3692A" w:rsidRDefault="00F3692A" w:rsidP="00F3692A">
      <w:pPr>
        <w:widowControl/>
        <w:autoSpaceDE w:val="0"/>
        <w:autoSpaceDN w:val="0"/>
        <w:adjustRightInd w:val="0"/>
        <w:rPr>
          <w:rFonts w:ascii="Calibri" w:hAnsi="Calibri" w:cs="Calibri"/>
          <w:color w:val="000000"/>
          <w:sz w:val="24"/>
          <w:szCs w:val="24"/>
          <w:lang w:val="es-MX" w:eastAsia="es-MX"/>
        </w:rPr>
      </w:pPr>
    </w:p>
    <w:p w:rsidR="00F3692A" w:rsidRPr="00F3692A" w:rsidRDefault="00F3692A" w:rsidP="00F3692A">
      <w:pPr>
        <w:widowControl/>
        <w:autoSpaceDE w:val="0"/>
        <w:autoSpaceDN w:val="0"/>
        <w:adjustRightInd w:val="0"/>
        <w:rPr>
          <w:b/>
          <w:bCs/>
          <w:noProof/>
          <w:sz w:val="18"/>
          <w:szCs w:val="18"/>
          <w:lang w:val="es-MX"/>
        </w:rPr>
      </w:pPr>
      <w:r w:rsidRPr="00F3692A">
        <w:rPr>
          <w:b/>
          <w:bCs/>
          <w:noProof/>
          <w:sz w:val="18"/>
          <w:szCs w:val="18"/>
          <w:lang w:val="es-MX"/>
        </w:rPr>
        <w:t>Publicado en el Diario Oficial de la Federación el 28 de Diciembre de 2019</w:t>
      </w:r>
    </w:p>
    <w:p w:rsidR="00F3692A" w:rsidRPr="00F3692A" w:rsidRDefault="00F3692A" w:rsidP="00F3692A">
      <w:pPr>
        <w:widowControl/>
        <w:autoSpaceDE w:val="0"/>
        <w:autoSpaceDN w:val="0"/>
        <w:adjustRightInd w:val="0"/>
        <w:rPr>
          <w:rFonts w:ascii="NimbusSanL" w:hAnsi="NimbusSanL" w:cs="NimbusSanL"/>
          <w:color w:val="000000"/>
          <w:sz w:val="16"/>
          <w:szCs w:val="16"/>
          <w:lang w:val="es-MX" w:eastAsia="es-MX"/>
        </w:rPr>
      </w:pPr>
    </w:p>
    <w:p w:rsidR="00F3692A" w:rsidRPr="00F3692A" w:rsidRDefault="00F3692A" w:rsidP="00F3692A">
      <w:pPr>
        <w:widowControl/>
        <w:pBdr>
          <w:bottom w:val="single" w:sz="12" w:space="1" w:color="auto"/>
        </w:pBdr>
        <w:spacing w:before="120"/>
        <w:jc w:val="center"/>
        <w:outlineLvl w:val="0"/>
        <w:rPr>
          <w:rFonts w:ascii="Arial Narrow" w:hAnsi="Arial Narrow"/>
          <w:b/>
          <w:sz w:val="18"/>
          <w:szCs w:val="18"/>
          <w:lang w:val="es-MX" w:eastAsia="es-MX"/>
        </w:rPr>
      </w:pPr>
      <w:r w:rsidRPr="00F3692A">
        <w:rPr>
          <w:rFonts w:ascii="Arial Narrow" w:hAnsi="Arial Narrow" w:cs="Arial"/>
          <w:b/>
          <w:sz w:val="22"/>
          <w:szCs w:val="22"/>
          <w:lang w:val="es-MX" w:eastAsia="es-MX"/>
        </w:rPr>
        <w:t>RESOLUCIÓN MISCELÁNEA FISCAL PARA 2020</w:t>
      </w:r>
    </w:p>
    <w:p w:rsidR="00F3692A" w:rsidRPr="00F3692A" w:rsidRDefault="00F3692A" w:rsidP="00F3692A">
      <w:pPr>
        <w:widowControl/>
        <w:autoSpaceDE w:val="0"/>
        <w:autoSpaceDN w:val="0"/>
        <w:adjustRightInd w:val="0"/>
        <w:jc w:val="both"/>
        <w:rPr>
          <w:sz w:val="28"/>
          <w:szCs w:val="28"/>
          <w:lang w:val="es-MX" w:eastAsia="es-MX"/>
        </w:rPr>
      </w:pPr>
    </w:p>
    <w:p w:rsidR="00F3692A" w:rsidRPr="00F3692A" w:rsidRDefault="00F3692A" w:rsidP="00F3692A">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contrataciones con la Federación y entidades federativas. </w:t>
      </w:r>
    </w:p>
    <w:p w:rsidR="00F3692A" w:rsidRPr="00F3692A" w:rsidRDefault="00F3692A" w:rsidP="00F3692A">
      <w:pPr>
        <w:widowControl/>
        <w:autoSpaceDE w:val="0"/>
        <w:autoSpaceDN w:val="0"/>
        <w:adjustRightInd w:val="0"/>
        <w:jc w:val="both"/>
        <w:rPr>
          <w:rFonts w:ascii="Arial" w:hAnsi="Arial" w:cs="Arial"/>
          <w:lang w:val="es-MX" w:eastAsia="es-MX"/>
        </w:rPr>
      </w:pPr>
    </w:p>
    <w:p w:rsidR="00F3692A" w:rsidRPr="00F3692A" w:rsidRDefault="00F3692A" w:rsidP="00F3692A">
      <w:pPr>
        <w:widowControl/>
        <w:autoSpaceDE w:val="0"/>
        <w:autoSpaceDN w:val="0"/>
        <w:adjustRightInd w:val="0"/>
        <w:jc w:val="both"/>
        <w:rPr>
          <w:rFonts w:ascii="Arial" w:hAnsi="Arial" w:cs="Arial"/>
          <w:bCs/>
          <w:sz w:val="18"/>
          <w:szCs w:val="18"/>
          <w:lang w:val="es-MX" w:eastAsia="es-MX"/>
        </w:rPr>
      </w:pPr>
      <w:r w:rsidRPr="00F3692A">
        <w:rPr>
          <w:rFonts w:ascii="Arial" w:hAnsi="Arial" w:cs="Arial"/>
          <w:b/>
          <w:bCs/>
          <w:sz w:val="18"/>
          <w:szCs w:val="18"/>
          <w:lang w:val="es-MX" w:eastAsia="es-MX"/>
        </w:rPr>
        <w:t>2.1.31.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Sábado 28 de diciembre de 2019 DIARIO OFICIAL (Segunda Sección) 37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2.1.27. Tratándose de los contribuyentes que sean subcontratados por los contribuyentes con quienes se vaya a celebrar el contrato tramitarán por su cuenta la opinión del cumplimento de obligaciones fiscales, en términos de lo dispuesto por la regla 2.1.39., o bien los sujetos señalados en el primer párrafo de esta regla podrán obtenerla a través del procedimiento establecido en la regla 2.1.40.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éste hasta que se haya celebrado el convenio de pago. Para los efectos de lo señalado en el párrafo anterior, las autoridades fiscales emitirán oficio a la unidad administrativa responsable de la licitación, a fin de que esta última en un plazo de quince días, mediante oficio, ratifique o rectifique los datos manifestados por el contribuyente. Una vez recibida la información antes señalada, la autoridad fiscal le otorgará un plazo de quince días al contribuyente para la celebración del convenio respectivo.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ésta gestione ante la ADR la no aplicación del artículo 32-D del CFF. La autoridad fiscal revisará que no se actualiza el supuesto jurídico del mencionado artículo, por no existir créditos fiscales</w:t>
      </w:r>
      <w:r w:rsidRPr="00F3692A">
        <w:rPr>
          <w:rFonts w:ascii="Arial" w:hAnsi="Arial" w:cs="Arial"/>
          <w:bCs/>
          <w:sz w:val="18"/>
          <w:szCs w:val="18"/>
          <w:lang w:val="es-MX" w:eastAsia="es-MX"/>
        </w:rPr>
        <w:t>.</w:t>
      </w:r>
    </w:p>
    <w:p w:rsidR="00F3692A" w:rsidRPr="00F3692A" w:rsidRDefault="00F3692A" w:rsidP="00F3692A">
      <w:pPr>
        <w:widowControl/>
        <w:autoSpaceDE w:val="0"/>
        <w:autoSpaceDN w:val="0"/>
        <w:adjustRightInd w:val="0"/>
        <w:jc w:val="both"/>
        <w:rPr>
          <w:rFonts w:ascii="Arial" w:hAnsi="Arial" w:cs="Arial"/>
          <w:bCs/>
          <w:sz w:val="18"/>
          <w:szCs w:val="18"/>
          <w:lang w:val="es-MX" w:eastAsia="es-MX"/>
        </w:rPr>
      </w:pPr>
    </w:p>
    <w:p w:rsidR="00F3692A" w:rsidRPr="00F3692A" w:rsidRDefault="00F3692A" w:rsidP="00F3692A">
      <w:pPr>
        <w:widowControl/>
        <w:autoSpaceDE w:val="0"/>
        <w:autoSpaceDN w:val="0"/>
        <w:adjustRightInd w:val="0"/>
        <w:jc w:val="both"/>
        <w:rPr>
          <w:rFonts w:ascii="Arial" w:hAnsi="Arial" w:cs="Arial"/>
          <w:bCs/>
          <w:sz w:val="18"/>
          <w:szCs w:val="18"/>
          <w:lang w:val="es-MX" w:eastAsia="es-MX"/>
        </w:rPr>
      </w:pPr>
      <w:r w:rsidRPr="00F3692A">
        <w:rPr>
          <w:rFonts w:ascii="Arial" w:hAnsi="Arial" w:cs="Arial"/>
          <w:bCs/>
          <w:sz w:val="18"/>
          <w:szCs w:val="18"/>
          <w:lang w:val="es-MX" w:eastAsia="es-MX"/>
        </w:rPr>
        <w:t>CFF 32-D, 66, 66-A, 141, RMF 2020 2.1.27., 2.1.39., 2.1.40</w:t>
      </w:r>
    </w:p>
    <w:p w:rsidR="00F3692A" w:rsidRPr="00F3692A" w:rsidRDefault="00F3692A" w:rsidP="00F3692A">
      <w:pPr>
        <w:widowControl/>
        <w:autoSpaceDE w:val="0"/>
        <w:autoSpaceDN w:val="0"/>
        <w:adjustRightInd w:val="0"/>
        <w:jc w:val="both"/>
        <w:rPr>
          <w:rFonts w:ascii="Arial" w:hAnsi="Arial" w:cs="Arial"/>
          <w:b/>
          <w:bCs/>
          <w:sz w:val="18"/>
          <w:szCs w:val="18"/>
          <w:lang w:val="es-MX" w:eastAsia="es-MX"/>
        </w:rPr>
      </w:pPr>
    </w:p>
    <w:p w:rsidR="00F3692A" w:rsidRPr="00F3692A" w:rsidRDefault="00F3692A" w:rsidP="00F3692A">
      <w:pPr>
        <w:widowControl/>
        <w:autoSpaceDE w:val="0"/>
        <w:autoSpaceDN w:val="0"/>
        <w:adjustRightInd w:val="0"/>
        <w:jc w:val="both"/>
        <w:rPr>
          <w:rFonts w:ascii="Arial" w:hAnsi="Arial" w:cs="Arial"/>
          <w:b/>
          <w:bCs/>
          <w:lang w:val="es-MX" w:eastAsia="es-MX"/>
        </w:rPr>
      </w:pPr>
      <w:r w:rsidRPr="00F3692A">
        <w:rPr>
          <w:rFonts w:ascii="Arial" w:hAnsi="Arial" w:cs="Arial"/>
          <w:b/>
          <w:bCs/>
          <w:lang w:val="es-MX" w:eastAsia="es-MX"/>
        </w:rPr>
        <w:t xml:space="preserve">Procedimiento que debe observarse para la obtención de la opinión del cumplimiento de obligaciones fiscales </w:t>
      </w:r>
    </w:p>
    <w:p w:rsidR="00F3692A" w:rsidRPr="00F3692A" w:rsidRDefault="00F3692A" w:rsidP="00F3692A">
      <w:pPr>
        <w:widowControl/>
        <w:autoSpaceDE w:val="0"/>
        <w:autoSpaceDN w:val="0"/>
        <w:adjustRightInd w:val="0"/>
        <w:jc w:val="both"/>
        <w:rPr>
          <w:rFonts w:ascii="Arial" w:hAnsi="Arial" w:cs="Arial"/>
          <w:lang w:val="es-MX" w:eastAsia="es-MX"/>
        </w:rPr>
      </w:pP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2.1.39. Los contribuyentes que para realizar algún trámite fiscal u obtener alguna autorización en materia de impuestos internos, comercio exterior o para el otorgamiento de subsidios y estímulos, requieran obtener la opinión del cumplimiento de obligaciones fiscales en términos del artículo 32-D del CFF, deberán realizar el siguiente procedimiento: I. Ingresarán a través del Portal del SAT buzón tributario, con su clave en el RFC y Contraseña o e.firma. II. Una vez elegida la opción del cumplimiento de obligaciones fiscales, el contribuyente podrá imprimirla. III. Asimismo el contribuyente, proveedor o prestador de servicio podrá autorizar a través del Portal del SAT para que un tercero con el que desee establecer relaciones contractuales, pueda consultar su opinión del cumplimiento. La multicitada opinión, se generará atendiendo a la situación fiscal del contribuyente en los siguientes sentidos: Positiva.- Cuando el contribuyente está inscrito y al corriente en el cumplimiento de las obligaciones que se consideran en los numerales 1 a 10 de esta regla. Negativa.- Cuando el contribuyente no esté al corriente en el cumplimiento de las obligaciones que se consideran en los numerales 1 a 10 de esta regla. Inscrito sin obligaciones.- Cuando el contribuyente está inscrito en el RFC pero no tiene obligaciones fiscales. La autoridad a fin de generar la opinión del cumplimiento de obligaciones fiscales, revisará que el contribuyente solicitante: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1. Ha cumplido con sus obligaciones fiscales en materia de inscripción en el RFC, a que se refieren el CFF y su Reglamento y que la clave en el RFC esté activa.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 Se encuentra al corriente en el cumplimiento de sus obligaciones fiscales respecto de la presentación de las declaraciones anuales del ISR y la declaración informativa anual de retenciones de ISR por sueldos y salarios e ingresos asimilados a salarios, correspondientes a los cuatro últimos ejercicios. Se encuentra al corriente en el cumplimiento de sus obligaciones fiscales en el ejercicio en el que solicita la opinión y en los cuatro últimos ejercicios anteriores a éste, respecto de la presentación de pagos provisionales del ISR y retenciones del ISR por sueldos y salarios y retenciones por asimilados a salarios, así como de los pagos definitivos del IVA, del IEPS y la DIOT; incluyendo las declaraciones informativas a que se refieren las reglas 5.2.2., 5.2.13., 5.2.15., 5.2.17., 5.2.18., 5.2.19., 5.2.20., 5.2.21. </w:t>
      </w:r>
      <w:proofErr w:type="gramStart"/>
      <w:r w:rsidRPr="00F3692A">
        <w:rPr>
          <w:rFonts w:ascii="Arial" w:hAnsi="Arial" w:cs="Arial"/>
          <w:b/>
          <w:bCs/>
          <w:sz w:val="18"/>
          <w:szCs w:val="18"/>
          <w:lang w:val="es-MX" w:eastAsia="es-MX"/>
        </w:rPr>
        <w:t>y</w:t>
      </w:r>
      <w:proofErr w:type="gramEnd"/>
      <w:r w:rsidRPr="00F3692A">
        <w:rPr>
          <w:rFonts w:ascii="Arial" w:hAnsi="Arial" w:cs="Arial"/>
          <w:b/>
          <w:bCs/>
          <w:sz w:val="18"/>
          <w:szCs w:val="18"/>
          <w:lang w:val="es-MX" w:eastAsia="es-MX"/>
        </w:rPr>
        <w:t xml:space="preserve"> 5.2.26.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3. Para efectos de lo establecido en el artículo 32-D, fracción VIII del CFF: a) Tratándose de personas morales que tributen en términos del Título II de la Ley del ISR, excepto las de los Capítulos VII y VIII de dicho Título, así como las del Título VII, Capítulo VIII de la misma Ley, que en las declaraciones de pago provisional mensual de ISR normal o complementaria, incluyendo las extemporáneas no hayan declarado cero en los ingresos nominales del mes que declara, según el formulario electrónico que utilicen derivado del régimen en el que tributen y que hayan emitido CFDI de ingresos vigente durante el mismo periodo. Tratándose de personas físicas y morales que tributen en términos de los Capítulos VII y VIII del Título II de la Ley del ISR, que el contribuyente no haya presentado en el ejercicio de que se trate más de dos declaraciones consecutivas, manifestando cero en ingresos percibidos o ingresos efectivamente cobrados del periodo y haya emitido CFDI de ingresos durante los mismos meses, los cuales se encuentren vigentes. Para efectos de este numeral, se considerarán los periodos a partir de 2017 y subsecuentes hasta el año en que se solicite la opinión, sin que estos excedan de 5 años. Sábado 28 de diciembre de 2019 DIARIO OFICIAL (Segunda Sección) 41 b) Que respecto a las diferencias distintas a las señaladas en el inciso anterior, lo manifestado en las declaraciones de pagos provisionales, retenciones, definitivos o anuales, ingresos y retenciones concuerden con los comprobantes fiscales digitales por Internet, expedientes, documentos o bases de datos que lleven las autoridades fiscales, tengan en su poder o a las que tengan acceso.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4. Que no se encuentren publicados en el Portal del SAT, en el listado definitivo a que se refiere el artículo 69-B, cuarto párrafo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5. No tenga créditos fiscales firmes o exigibles.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6. Tratándose de contribuyentes que hubieran solicitado autorización para pagar a plazos o hubieran interpuesto algún medio de defensa contra créditos fiscales a su cargo, los mismos se encuentren garantizados conforme al artículo 141 del CFF, con excepción de lo dispuesto por la regla 2.14.5.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7. En caso de contar con autorización para el pago a plazo, no haya incurrido en las causales de revocación a que hace referencia el artículo 66-A, fracción IV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8. Revisará que el contribuyente se encuentre localizado. Se entenderá que un contribuyente está localizado cuando no se encuentra publicado en el listado a que se refiere el artículo 69, último párrafo del CFF, en relación con el décimo segundo párrafo, fracción III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9. Que no tengan sentencia condenatoria firme por algún delito fiscal. El impedimento para contratar será por un periodo igual al de la pena impuesta, a partir de que cause firmeza la sentencia.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10. Que no se encuentre publicado en el listado a que se refiere el artículo 69-B Bis octavo párrafo del CFF. Para efectos de los numerales 5, 6 y 7, tratándose de créditos fiscales firmes o exigibles, se entenderá que el contribuyente se encuentra al corriente en el cumplimiento de sus obligaciones fiscales, si a la fecha de la solicitud de opinión a que se refiere la fracción I de esta regla, se ubica en cualquiera de los siguientes supuestos: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 Cuando el contribuyente cuente con autorización para pagar a plazos y no le haya sido revocada.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ii. Cuando no haya vencido el plazo para pagar a que se refiere el artículo 65 del CFF.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iii. Cuando se haya interpuesto medio de defensa en contra del crédito fiscal determinado y se encuentre debidamente garantizado el interés fiscal de conformidad con las disposiciones fiscales. </w:t>
      </w:r>
    </w:p>
    <w:p w:rsidR="00F3692A" w:rsidRPr="00F3692A" w:rsidRDefault="00F3692A" w:rsidP="00F3692A">
      <w:pPr>
        <w:jc w:val="both"/>
        <w:rPr>
          <w:rFonts w:ascii="Arial" w:hAnsi="Arial" w:cs="Arial"/>
          <w:b/>
          <w:bCs/>
          <w:sz w:val="18"/>
          <w:szCs w:val="18"/>
          <w:lang w:val="es-MX" w:eastAsia="es-MX"/>
        </w:rPr>
      </w:pP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Aclaraciones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Cuando la opinión del cumplimiento de obligaciones fiscales arroje inconsistencias con las que el contribuyente no esté de acuerdo, deberá ingresar la aclaración correspondiente, conforme a la ficha de trámite 2/CFF “Aclaración a la opinión del cumplimiento de obligaciones fiscales”, contenida en el Anexo 1-A, a través del buzón tributario o de su Portal; tratándose de aclaraciones de su situación en el padrón del RFC, sobre créditos fiscales o sobre el otorgamiento de garantía, aclaraciones en el cumplimiento de declaraciones fiscales, aclaraciones referentes a declaraciones presentadas en cero, pero con CFDI emitido y publicación en el listado definitivo del artículo 69-B, cuarto párrafo del CFF, la autoridad deberá resolver en un plazo máximo de seis días. Una vez que se tenga la respuesta de que han quedado solventadas las inconsistencias, el contribuyente deberá solicitar nuevamente la opinión del cumplimiento de obligaciones fiscales. Si el contribuyente no pudo aclarar alguna de las inconsistencias, podrá hacer valer nuevamente la aclaración correspondiente, cuando aporte nuevas razones y lo soporte documentalmente. La opinión del cumplimiento de obligaciones fiscales a que hace referencia el primer párrafo de la presente regla que se emita en sentido positivo, tendrá una vigencia de treinta días naturales a partir de la fecha de emisión. Asimismo, dicha opinión se emite considerando la situación del contribuyente en los sistemas electrónicos institucionales del SAT, por lo que no constituye resolución en sentido favorable al contribuyente sobre el cálculo y montos de créditos o impuestos declarados o pagados.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La presente regla, también es aplicable a los contribuyentes que subcontraten a los proveedores o prestadores de servicio a quienes se adjudique el contrato. CFF 31, 32-D, 65, 66, 66-A, 69, 69-B, 69-B Bis, 141, LIVA 32, RMF 2020 2.8.4.1., 2.14.5., 4.5.1., 5.2.2., 5.2.13., 5.2.15., 5.2.17., 5.2.18., 5.2.19., 5.2.20., 5.2.21., 5.2.26. 42 (Segunda Sección) DIARIO OFICIAL Sábado 28 de diciembre de 2019 </w:t>
      </w:r>
    </w:p>
    <w:p w:rsidR="00F3692A" w:rsidRPr="00F3692A" w:rsidRDefault="00F3692A" w:rsidP="00F3692A">
      <w:pPr>
        <w:jc w:val="both"/>
        <w:rPr>
          <w:rFonts w:ascii="Arial" w:hAnsi="Arial" w:cs="Arial"/>
          <w:b/>
          <w:bCs/>
          <w:sz w:val="18"/>
          <w:szCs w:val="18"/>
          <w:lang w:val="es-MX" w:eastAsia="es-MX"/>
        </w:rPr>
      </w:pP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Aplicación en línea para la obtención de la opinión del cumplimiento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2.1.40. Para los efectos de las reglas 2.1.30. y 2.1.31., para que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que otorguen subsidios o estímulos, o bien, cuando vayan a realizar contrataciones por adquisición de bienes, arrendamiento, prestación de servicios u obra pública, cuyo monto exceda de $300,000.00 (trescientos mil pesos 00/100 M.N.) sin incluir el IVA, tengan acceso a la aplicación en línea que permita consultar el resultado de la opinión del cumplimiento, deberán: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 Celebrar acuerdo de confidencialidad con el SAT, mismo que será firmado por el funcionario facultado legalmente para ello. </w:t>
      </w:r>
    </w:p>
    <w:p w:rsidR="00F3692A" w:rsidRPr="00F3692A" w:rsidRDefault="00F3692A" w:rsidP="00F3692A">
      <w:pPr>
        <w:jc w:val="both"/>
        <w:rPr>
          <w:rFonts w:ascii="Arial" w:hAnsi="Arial" w:cs="Arial"/>
          <w:b/>
          <w:bCs/>
          <w:sz w:val="18"/>
          <w:szCs w:val="18"/>
          <w:lang w:val="es-MX" w:eastAsia="es-MX"/>
        </w:rPr>
      </w:pPr>
      <w:r w:rsidRPr="00F3692A">
        <w:rPr>
          <w:rFonts w:ascii="Arial" w:hAnsi="Arial" w:cs="Arial"/>
          <w:b/>
          <w:bCs/>
          <w:sz w:val="18"/>
          <w:szCs w:val="18"/>
          <w:lang w:val="es-MX" w:eastAsia="es-MX"/>
        </w:rPr>
        <w:t xml:space="preserve">II. Designar a máximo 2 personas para que sean éstas quienes administren las altas y bajas del personal autorizado para consultar la opinión del cumplimiento. Quienes tengan a su cargo dicha administración, deberán ser empleados de la institución o dependencia y lo harán utilizando la e.firma. En caso de sustitución de las personas designadas, se deberá dar aviso al SAT de forma inmediata, pues en caso contrario se presumirá que la consulta fue realizada por la dependencia o entidad de que se trate. </w:t>
      </w:r>
    </w:p>
    <w:p w:rsidR="00F3692A" w:rsidRPr="00F3692A" w:rsidRDefault="00F3692A" w:rsidP="00F3692A">
      <w:pPr>
        <w:jc w:val="both"/>
        <w:rPr>
          <w:rFonts w:ascii="Arial Narrow" w:hAnsi="Arial Narrow" w:cs="Arial"/>
          <w:color w:val="000000"/>
          <w:sz w:val="22"/>
          <w:szCs w:val="22"/>
          <w:u w:val="single"/>
          <w:lang w:val="es-ES"/>
        </w:rPr>
      </w:pPr>
      <w:r w:rsidRPr="00F3692A">
        <w:rPr>
          <w:rFonts w:ascii="Arial" w:hAnsi="Arial" w:cs="Arial"/>
          <w:b/>
          <w:bCs/>
          <w:sz w:val="18"/>
          <w:szCs w:val="18"/>
          <w:lang w:val="es-MX" w:eastAsia="es-MX"/>
        </w:rPr>
        <w:t xml:space="preserve">III. Apercibir a quienes tengan acceso a la aplicación que permita consultar la opinión del cumplimiento, para que guarden absoluta reserva de la información que se genere y consulte, en términos de lo previsto en el artículo 69 del CFF, asimismo derivado de que dicha información es susceptible de tener el carácter de confidencial de conformidad con el artículo 113, fracción II de la Ley Federal de Transparencia y Acceso a la Información Pública. IV. Las personas que administren las altas y bajas del personal autorizado para consultar la opinión del cumplimiento y quienes realicen la consulta, deberán contar con la e.firma vigente. V. Los sujetos a que se refiere el primer párrafo de esta regla, deberán implementar las medidas necesarias para salvaguardar la integridad y confidencialidad de la información. CFF 69, Ley Federal de Transparencia y Acceso a la información Pública 113, RMF 2020 2.1.30., </w:t>
      </w:r>
      <w:proofErr w:type="gramStart"/>
      <w:r w:rsidRPr="00F3692A">
        <w:rPr>
          <w:rFonts w:ascii="Arial" w:hAnsi="Arial" w:cs="Arial"/>
          <w:b/>
          <w:bCs/>
          <w:sz w:val="18"/>
          <w:szCs w:val="18"/>
          <w:lang w:val="es-MX" w:eastAsia="es-MX"/>
        </w:rPr>
        <w:t>2.1.31.</w:t>
      </w:r>
      <w:r w:rsidRPr="00F3692A">
        <w:rPr>
          <w:rFonts w:ascii="Arial" w:hAnsi="Arial" w:cs="Arial"/>
          <w:i/>
          <w:iCs/>
          <w:noProof/>
          <w:sz w:val="18"/>
          <w:szCs w:val="18"/>
          <w:lang w:val="es-MX"/>
        </w:rPr>
        <w:t>.</w:t>
      </w:r>
      <w:proofErr w:type="gramEnd"/>
    </w:p>
    <w:p w:rsidR="00F3692A" w:rsidRPr="00F3692A" w:rsidRDefault="00F3692A" w:rsidP="00F3692A">
      <w:pPr>
        <w:widowControl/>
        <w:autoSpaceDE w:val="0"/>
        <w:autoSpaceDN w:val="0"/>
        <w:adjustRightInd w:val="0"/>
        <w:jc w:val="right"/>
        <w:rPr>
          <w:rFonts w:ascii="Arial Narrow" w:hAnsi="Arial Narrow" w:cs="Arial"/>
          <w:color w:val="000000"/>
          <w:sz w:val="22"/>
          <w:szCs w:val="22"/>
          <w:u w:val="single"/>
          <w:lang w:val="es-ES"/>
        </w:rPr>
      </w:pPr>
    </w:p>
    <w:p w:rsidR="00F3692A" w:rsidRPr="00F3692A" w:rsidRDefault="00F3692A" w:rsidP="00F3692A">
      <w:pPr>
        <w:widowControl/>
        <w:autoSpaceDE w:val="0"/>
        <w:autoSpaceDN w:val="0"/>
        <w:adjustRightInd w:val="0"/>
        <w:jc w:val="right"/>
        <w:rPr>
          <w:rFonts w:ascii="Arial Narrow" w:hAnsi="Arial Narrow" w:cs="Arial"/>
          <w:color w:val="000000"/>
          <w:sz w:val="22"/>
          <w:szCs w:val="22"/>
          <w:u w:val="single"/>
          <w:lang w:val="es-ES"/>
        </w:rPr>
      </w:pPr>
    </w:p>
    <w:p w:rsidR="00F3692A" w:rsidRPr="00F3692A" w:rsidRDefault="00F3692A" w:rsidP="00F3692A">
      <w:pPr>
        <w:widowControl/>
        <w:autoSpaceDE w:val="0"/>
        <w:autoSpaceDN w:val="0"/>
        <w:adjustRightInd w:val="0"/>
        <w:rPr>
          <w:rFonts w:ascii="NimbusRomNo9L" w:hAnsi="NimbusRomNo9L" w:cs="NimbusRomNo9L"/>
          <w:color w:val="282828"/>
          <w:sz w:val="16"/>
          <w:szCs w:val="16"/>
          <w:lang w:val="es-MX" w:eastAsia="es-MX"/>
        </w:rPr>
      </w:pPr>
      <w:r w:rsidRPr="00F3692A">
        <w:rPr>
          <w:rFonts w:ascii="NimbusRomNo9L" w:hAnsi="NimbusRomNo9L" w:cs="NimbusRomNo9L"/>
          <w:color w:val="444444"/>
          <w:sz w:val="16"/>
          <w:szCs w:val="16"/>
          <w:lang w:val="es-MX" w:eastAsia="es-MX"/>
        </w:rPr>
        <w:t>(</w:t>
      </w:r>
      <w:r w:rsidRPr="00F3692A">
        <w:rPr>
          <w:rFonts w:ascii="NimbusRomNo9L" w:hAnsi="NimbusRomNo9L" w:cs="NimbusRomNo9L"/>
          <w:color w:val="282828"/>
          <w:sz w:val="16"/>
          <w:szCs w:val="16"/>
          <w:lang w:val="es-MX" w:eastAsia="es-MX"/>
        </w:rPr>
        <w:t>Prim</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ra Se</w:t>
      </w:r>
      <w:r w:rsidRPr="00F3692A">
        <w:rPr>
          <w:rFonts w:ascii="NimbusRomNo9L" w:hAnsi="NimbusRomNo9L" w:cs="NimbusRomNo9L"/>
          <w:color w:val="444444"/>
          <w:sz w:val="16"/>
          <w:szCs w:val="16"/>
          <w:lang w:val="es-MX" w:eastAsia="es-MX"/>
        </w:rPr>
        <w:t>cc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ó</w:t>
      </w:r>
      <w:r w:rsidRPr="00F3692A">
        <w:rPr>
          <w:rFonts w:ascii="NimbusRomNo9L" w:hAnsi="NimbusRomNo9L" w:cs="NimbusRomNo9L"/>
          <w:color w:val="282828"/>
          <w:sz w:val="16"/>
          <w:szCs w:val="16"/>
          <w:lang w:val="es-MX" w:eastAsia="es-MX"/>
        </w:rPr>
        <w:t xml:space="preserve">n)                                               DIARIO </w:t>
      </w:r>
      <w:r w:rsidRPr="00F3692A">
        <w:rPr>
          <w:rFonts w:ascii="NimbusRomNo9L" w:hAnsi="NimbusRomNo9L" w:cs="NimbusRomNo9L"/>
          <w:color w:val="444444"/>
          <w:sz w:val="16"/>
          <w:szCs w:val="16"/>
          <w:lang w:val="es-MX" w:eastAsia="es-MX"/>
        </w:rPr>
        <w:t>O</w:t>
      </w:r>
      <w:r w:rsidRPr="00F3692A">
        <w:rPr>
          <w:rFonts w:ascii="NimbusRomNo9L" w:hAnsi="NimbusRomNo9L" w:cs="NimbusRomNo9L"/>
          <w:color w:val="282828"/>
          <w:sz w:val="16"/>
          <w:szCs w:val="16"/>
          <w:lang w:val="es-MX" w:eastAsia="es-MX"/>
        </w:rPr>
        <w:t>FI</w:t>
      </w:r>
      <w:r w:rsidRPr="00F3692A">
        <w:rPr>
          <w:rFonts w:ascii="NimbusRomNo9L" w:hAnsi="NimbusRomNo9L" w:cs="NimbusRomNo9L"/>
          <w:color w:val="444444"/>
          <w:sz w:val="16"/>
          <w:szCs w:val="16"/>
          <w:lang w:val="es-MX" w:eastAsia="es-MX"/>
        </w:rPr>
        <w:t>C</w:t>
      </w:r>
      <w:r w:rsidRPr="00F3692A">
        <w:rPr>
          <w:rFonts w:ascii="NimbusRomNo9L" w:hAnsi="NimbusRomNo9L" w:cs="NimbusRomNo9L"/>
          <w:color w:val="282828"/>
          <w:sz w:val="16"/>
          <w:szCs w:val="16"/>
          <w:lang w:val="es-MX" w:eastAsia="es-MX"/>
        </w:rPr>
        <w:t>I</w:t>
      </w:r>
      <w:r w:rsidRPr="00F3692A">
        <w:rPr>
          <w:rFonts w:ascii="NimbusRomNo9L" w:hAnsi="NimbusRomNo9L" w:cs="NimbusRomNo9L"/>
          <w:color w:val="444444"/>
          <w:sz w:val="16"/>
          <w:szCs w:val="16"/>
          <w:lang w:val="es-MX" w:eastAsia="es-MX"/>
        </w:rPr>
        <w:t>A</w:t>
      </w:r>
      <w:r w:rsidRPr="00F3692A">
        <w:rPr>
          <w:rFonts w:ascii="NimbusRomNo9L" w:hAnsi="NimbusRomNo9L" w:cs="NimbusRomNo9L"/>
          <w:color w:val="282828"/>
          <w:sz w:val="16"/>
          <w:szCs w:val="16"/>
          <w:lang w:val="es-MX" w:eastAsia="es-MX"/>
        </w:rPr>
        <w:t>L</w:t>
      </w:r>
      <w:r w:rsidRPr="00F3692A">
        <w:rPr>
          <w:rFonts w:ascii="NimbusRomNo9L" w:hAnsi="NimbusRomNo9L" w:cs="NimbusRomNo9L"/>
          <w:color w:val="282828"/>
          <w:sz w:val="16"/>
          <w:szCs w:val="16"/>
          <w:lang w:val="es-MX" w:eastAsia="es-MX"/>
        </w:rPr>
        <w:tab/>
      </w:r>
      <w:r w:rsidRPr="00F3692A">
        <w:rPr>
          <w:rFonts w:ascii="NimbusRomNo9L" w:hAnsi="NimbusRomNo9L" w:cs="NimbusRomNo9L"/>
          <w:color w:val="282828"/>
          <w:sz w:val="16"/>
          <w:szCs w:val="16"/>
          <w:lang w:val="es-MX" w:eastAsia="es-MX"/>
        </w:rPr>
        <w:tab/>
        <w:t xml:space="preserve">                               viernes</w:t>
      </w:r>
      <w:r w:rsidRPr="00F3692A">
        <w:rPr>
          <w:rFonts w:ascii="NimbusRomNo9L" w:hAnsi="NimbusRomNo9L" w:cs="NimbusRomNo9L"/>
          <w:color w:val="5A5A5A"/>
          <w:sz w:val="16"/>
          <w:szCs w:val="16"/>
          <w:lang w:val="es-MX" w:eastAsia="es-MX"/>
        </w:rPr>
        <w:t xml:space="preserve"> </w:t>
      </w:r>
      <w:r w:rsidRPr="00F3692A">
        <w:rPr>
          <w:rFonts w:ascii="NimbusRomNo9L" w:hAnsi="NimbusRomNo9L" w:cs="NimbusRomNo9L"/>
          <w:color w:val="444444"/>
          <w:sz w:val="16"/>
          <w:szCs w:val="16"/>
          <w:lang w:val="es-MX" w:eastAsia="es-MX"/>
        </w:rPr>
        <w:t>27 d</w:t>
      </w:r>
      <w:r w:rsidRPr="00F3692A">
        <w:rPr>
          <w:rFonts w:ascii="NimbusRomNo9L" w:hAnsi="NimbusRomNo9L" w:cs="NimbusRomNo9L"/>
          <w:color w:val="282828"/>
          <w:sz w:val="16"/>
          <w:szCs w:val="16"/>
          <w:lang w:val="es-MX" w:eastAsia="es-MX"/>
        </w:rPr>
        <w:t xml:space="preserve">e </w:t>
      </w:r>
      <w:r w:rsidRPr="00F3692A">
        <w:rPr>
          <w:rFonts w:ascii="NimbusRomNo9L" w:hAnsi="NimbusRomNo9L" w:cs="NimbusRomNo9L"/>
          <w:color w:val="5A5A5A"/>
          <w:sz w:val="16"/>
          <w:szCs w:val="16"/>
          <w:lang w:val="es-MX" w:eastAsia="es-MX"/>
        </w:rPr>
        <w:t>fe</w:t>
      </w:r>
      <w:r w:rsidRPr="00F3692A">
        <w:rPr>
          <w:rFonts w:ascii="NimbusRomNo9L" w:hAnsi="NimbusRomNo9L" w:cs="NimbusRomNo9L"/>
          <w:color w:val="282828"/>
          <w:sz w:val="16"/>
          <w:szCs w:val="16"/>
          <w:lang w:val="es-MX" w:eastAsia="es-MX"/>
        </w:rPr>
        <w:t>br</w:t>
      </w:r>
      <w:r w:rsidRPr="00F3692A">
        <w:rPr>
          <w:rFonts w:ascii="NimbusRomNo9L" w:hAnsi="NimbusRomNo9L" w:cs="NimbusRomNo9L"/>
          <w:color w:val="444444"/>
          <w:sz w:val="16"/>
          <w:szCs w:val="16"/>
          <w:lang w:val="es-MX" w:eastAsia="es-MX"/>
        </w:rPr>
        <w:t>e</w:t>
      </w:r>
      <w:r w:rsidRPr="00F3692A">
        <w:rPr>
          <w:rFonts w:ascii="NimbusRomNo9L" w:hAnsi="NimbusRomNo9L" w:cs="NimbusRomNo9L"/>
          <w:color w:val="282828"/>
          <w:sz w:val="16"/>
          <w:szCs w:val="16"/>
          <w:lang w:val="es-MX" w:eastAsia="es-MX"/>
        </w:rPr>
        <w:t>r</w:t>
      </w:r>
      <w:r w:rsidRPr="00F3692A">
        <w:rPr>
          <w:rFonts w:ascii="NimbusRomNo9L" w:hAnsi="NimbusRomNo9L" w:cs="NimbusRomNo9L"/>
          <w:color w:val="444444"/>
          <w:sz w:val="16"/>
          <w:szCs w:val="16"/>
          <w:lang w:val="es-MX" w:eastAsia="es-MX"/>
        </w:rPr>
        <w:t xml:space="preserve">o </w:t>
      </w:r>
      <w:r w:rsidRPr="00F3692A">
        <w:rPr>
          <w:rFonts w:ascii="NimbusRomNo9L" w:hAnsi="NimbusRomNo9L" w:cs="NimbusRomNo9L"/>
          <w:color w:val="282828"/>
          <w:sz w:val="16"/>
          <w:szCs w:val="16"/>
          <w:lang w:val="es-MX" w:eastAsia="es-MX"/>
        </w:rPr>
        <w:t xml:space="preserve">de 2015 </w:t>
      </w: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INSTITUTO MEXICANO DEL SEGURO SOCIAL</w:t>
      </w:r>
    </w:p>
    <w:p w:rsidR="00F3692A" w:rsidRPr="00F3692A" w:rsidRDefault="00F3692A" w:rsidP="00F3692A">
      <w:pPr>
        <w:widowControl/>
        <w:autoSpaceDE w:val="0"/>
        <w:autoSpaceDN w:val="0"/>
        <w:adjustRightInd w:val="0"/>
        <w:jc w:val="center"/>
        <w:rPr>
          <w:rFonts w:ascii="Arial Narrow" w:hAnsi="Arial Narrow" w:cs="NimbusSanL"/>
          <w:b/>
          <w:color w:val="282828"/>
          <w:sz w:val="22"/>
          <w:szCs w:val="22"/>
          <w:lang w:val="es-MX" w:eastAsia="es-MX"/>
        </w:rPr>
      </w:pPr>
    </w:p>
    <w:p w:rsidR="00F3692A" w:rsidRPr="00F3692A" w:rsidRDefault="00F3692A" w:rsidP="00F3692A">
      <w:pPr>
        <w:widowControl/>
        <w:autoSpaceDE w:val="0"/>
        <w:autoSpaceDN w:val="0"/>
        <w:adjustRightInd w:val="0"/>
        <w:rPr>
          <w:rFonts w:ascii="Arial Narrow" w:hAnsi="Arial Narrow" w:cs="NimbusSanL"/>
          <w:b/>
          <w:color w:val="282828"/>
          <w:sz w:val="22"/>
          <w:szCs w:val="22"/>
          <w:lang w:val="es-MX" w:eastAsia="es-MX"/>
        </w:rPr>
      </w:pPr>
      <w:r w:rsidRPr="00F3692A">
        <w:rPr>
          <w:rFonts w:ascii="Arial Narrow" w:hAnsi="Arial Narrow" w:cs="NimbusSanL"/>
          <w:b/>
          <w:color w:val="282828"/>
          <w:sz w:val="22"/>
          <w:szCs w:val="22"/>
          <w:lang w:val="es-MX" w:eastAsia="es-MX"/>
        </w:rPr>
        <w:t>Reglas para la obtención de la opinión de cumplimiento de obligaciones fiscales en materia de seguridad social</w:t>
      </w: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Primera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En términos del artí</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 xml:space="preserve">ulo 32-D del Código Fiscal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Federac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ón</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Administración Pública Federa</w:t>
      </w:r>
      <w:r w:rsidRPr="00F3692A">
        <w:rPr>
          <w:rFonts w:ascii="Arial Narrow" w:hAnsi="Arial Narrow" w:cs="NimbusSanL"/>
          <w:color w:val="444444"/>
          <w:sz w:val="22"/>
          <w:szCs w:val="22"/>
          <w:lang w:val="es-MX" w:eastAsia="es-MX"/>
        </w:rPr>
        <w:t xml:space="preserve">l, </w:t>
      </w:r>
      <w:r w:rsidRPr="00F3692A">
        <w:rPr>
          <w:rFonts w:ascii="Arial Narrow" w:hAnsi="Arial Narrow" w:cs="NimbusSanL"/>
          <w:color w:val="282828"/>
          <w:sz w:val="22"/>
          <w:szCs w:val="22"/>
          <w:lang w:val="es-MX" w:eastAsia="es-MX"/>
        </w:rPr>
        <w:t>Centra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izada y Paraestatal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la Procuraduría General de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Repúb</w:t>
      </w:r>
      <w:r w:rsidRPr="00F3692A">
        <w:rPr>
          <w:rFonts w:ascii="Arial Narrow" w:hAnsi="Arial Narrow" w:cs="NimbusSanL"/>
          <w:color w:val="444444"/>
          <w:sz w:val="22"/>
          <w:szCs w:val="22"/>
          <w:lang w:val="es-MX" w:eastAsia="es-MX"/>
        </w:rPr>
        <w:t>li</w:t>
      </w:r>
      <w:r w:rsidRPr="00F3692A">
        <w:rPr>
          <w:rFonts w:ascii="Arial Narrow" w:hAnsi="Arial Narrow" w:cs="NimbusSanL"/>
          <w:color w:val="282828"/>
          <w:sz w:val="22"/>
          <w:szCs w:val="22"/>
          <w:lang w:val="es-MX" w:eastAsia="es-MX"/>
        </w:rPr>
        <w:t>ca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así como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entidades federativas que </w:t>
      </w:r>
      <w:r w:rsidRPr="00F3692A">
        <w:rPr>
          <w:rFonts w:ascii="Arial Narrow" w:hAnsi="Arial Narrow" w:cs="NimbusSanL"/>
          <w:color w:val="444444"/>
          <w:sz w:val="22"/>
          <w:szCs w:val="22"/>
          <w:lang w:val="es-MX" w:eastAsia="es-MX"/>
        </w:rPr>
        <w:t>v</w:t>
      </w:r>
      <w:r w:rsidRPr="00F3692A">
        <w:rPr>
          <w:rFonts w:ascii="Arial Narrow" w:hAnsi="Arial Narrow" w:cs="NimbusSanL"/>
          <w:color w:val="282828"/>
          <w:sz w:val="22"/>
          <w:szCs w:val="22"/>
          <w:lang w:val="es-MX" w:eastAsia="es-MX"/>
        </w:rPr>
        <w:t xml:space="preserve">ayan a realizar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ontrataciones por adquisi</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 b</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enes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arrendamientos, prestación de servicios u obra </w:t>
      </w:r>
      <w:r w:rsidRPr="00F3692A">
        <w:rPr>
          <w:rFonts w:ascii="Arial Narrow" w:hAnsi="Arial Narrow" w:cs="NimbusSanL"/>
          <w:color w:val="141414"/>
          <w:sz w:val="22"/>
          <w:szCs w:val="22"/>
          <w:lang w:val="es-MX" w:eastAsia="es-MX"/>
        </w:rPr>
        <w:t>pública</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con cargo total o </w:t>
      </w:r>
      <w:r w:rsidRPr="00F3692A">
        <w:rPr>
          <w:rFonts w:ascii="Arial Narrow" w:hAnsi="Arial Narrow" w:cs="NimbusSanL"/>
          <w:color w:val="141414"/>
          <w:sz w:val="22"/>
          <w:szCs w:val="22"/>
          <w:lang w:val="es-MX" w:eastAsia="es-MX"/>
        </w:rPr>
        <w:t xml:space="preserve">parcial </w:t>
      </w:r>
      <w:r w:rsidRPr="00F3692A">
        <w:rPr>
          <w:rFonts w:ascii="Arial Narrow" w:hAnsi="Arial Narrow" w:cs="NimbusSanL"/>
          <w:color w:val="282828"/>
          <w:sz w:val="22"/>
          <w:szCs w:val="22"/>
          <w:lang w:val="es-MX" w:eastAsia="es-MX"/>
        </w:rPr>
        <w:t>a fondos federales, cuyo monto e</w:t>
      </w:r>
      <w:r w:rsidRPr="00F3692A">
        <w:rPr>
          <w:rFonts w:ascii="Arial Narrow" w:hAnsi="Arial Narrow" w:cs="NimbusSanL"/>
          <w:color w:val="444444"/>
          <w:sz w:val="22"/>
          <w:szCs w:val="22"/>
          <w:lang w:val="es-MX" w:eastAsia="es-MX"/>
        </w:rPr>
        <w:t>x</w:t>
      </w:r>
      <w:r w:rsidRPr="00F3692A">
        <w:rPr>
          <w:rFonts w:ascii="Arial Narrow" w:hAnsi="Arial Narrow" w:cs="NimbusSanL"/>
          <w:color w:val="282828"/>
          <w:sz w:val="22"/>
          <w:szCs w:val="22"/>
          <w:lang w:val="es-MX" w:eastAsia="es-MX"/>
        </w:rPr>
        <w:t>ceda de $300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00 (TRESCIENTOS MIL PESOS 00/100 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sin inc</w:t>
      </w:r>
      <w:r w:rsidRPr="00F3692A">
        <w:rPr>
          <w:rFonts w:ascii="Arial Narrow" w:hAnsi="Arial Narrow" w:cs="NimbusSanL"/>
          <w:color w:val="444444"/>
          <w:sz w:val="22"/>
          <w:szCs w:val="22"/>
          <w:lang w:val="es-MX" w:eastAsia="es-MX"/>
        </w:rPr>
        <w:t>l</w:t>
      </w:r>
      <w:r w:rsidRPr="00F3692A">
        <w:rPr>
          <w:rFonts w:ascii="Arial Narrow" w:hAnsi="Arial Narrow" w:cs="NimbusSanL"/>
          <w:color w:val="141414"/>
          <w:sz w:val="22"/>
          <w:szCs w:val="22"/>
          <w:lang w:val="es-MX" w:eastAsia="es-MX"/>
        </w:rPr>
        <w:t xml:space="preserve">uir </w:t>
      </w:r>
      <w:r w:rsidRPr="00F3692A">
        <w:rPr>
          <w:rFonts w:ascii="Arial Narrow" w:hAnsi="Arial Narrow" w:cs="NimbusSanL"/>
          <w:color w:val="282828"/>
          <w:sz w:val="22"/>
          <w:szCs w:val="22"/>
          <w:lang w:val="es-MX" w:eastAsia="es-MX"/>
        </w:rPr>
        <w:t>el Impuesto al Valor Agregado</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están obligadas a cerciorarse de que los particulares con quienes se vaya a celebrar el contrato y de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que estos últimos sub</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ontraten</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se encuentran al corriente en sus obligaciones en </w:t>
      </w:r>
      <w:r w:rsidRPr="00F3692A">
        <w:rPr>
          <w:rFonts w:ascii="Arial Narrow" w:hAnsi="Arial Narrow" w:cs="NimbusSanL"/>
          <w:color w:val="141414"/>
          <w:sz w:val="22"/>
          <w:szCs w:val="22"/>
          <w:lang w:val="es-MX" w:eastAsia="es-MX"/>
        </w:rPr>
        <w:t xml:space="preserve">materia de </w:t>
      </w:r>
      <w:r w:rsidRPr="00F3692A">
        <w:rPr>
          <w:rFonts w:ascii="Arial Narrow" w:hAnsi="Arial Narrow" w:cs="NimbusSanL"/>
          <w:color w:val="282828"/>
          <w:sz w:val="22"/>
          <w:szCs w:val="22"/>
          <w:lang w:val="es-MX" w:eastAsia="es-MX"/>
        </w:rPr>
        <w:t xml:space="preserve">seguridad social y </w:t>
      </w:r>
      <w:r w:rsidRPr="00F3692A">
        <w:rPr>
          <w:rFonts w:ascii="Arial Narrow" w:hAnsi="Arial Narrow" w:cs="NimbusSanL"/>
          <w:color w:val="444444"/>
          <w:sz w:val="22"/>
          <w:szCs w:val="22"/>
          <w:lang w:val="es-MX" w:eastAsia="es-MX"/>
        </w:rPr>
        <w:t>n</w:t>
      </w:r>
      <w:r w:rsidRPr="00F3692A">
        <w:rPr>
          <w:rFonts w:ascii="Arial Narrow" w:hAnsi="Arial Narrow" w:cs="NimbusSanL"/>
          <w:color w:val="282828"/>
          <w:sz w:val="22"/>
          <w:szCs w:val="22"/>
          <w:lang w:val="es-MX" w:eastAsia="es-MX"/>
        </w:rPr>
        <w:t xml:space="preserve">o se ubican en alguno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los supuestos a que se refiere el primer párrafo del citado art</w:t>
      </w:r>
      <w:r w:rsidRPr="00F3692A">
        <w:rPr>
          <w:rFonts w:ascii="Arial Narrow" w:hAnsi="Arial Narrow" w:cs="NimbusSanL"/>
          <w:color w:val="444444"/>
          <w:sz w:val="22"/>
          <w:szCs w:val="22"/>
          <w:lang w:val="es-MX" w:eastAsia="es-MX"/>
        </w:rPr>
        <w:t>í</w:t>
      </w:r>
      <w:r w:rsidRPr="00F3692A">
        <w:rPr>
          <w:rFonts w:ascii="Arial Narrow" w:hAnsi="Arial Narrow" w:cs="NimbusSanL"/>
          <w:color w:val="282828"/>
          <w:sz w:val="22"/>
          <w:szCs w:val="22"/>
          <w:lang w:val="es-MX" w:eastAsia="es-MX"/>
        </w:rPr>
        <w:t>culo</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Igual obligación existe </w:t>
      </w:r>
      <w:r w:rsidRPr="00F3692A">
        <w:rPr>
          <w:rFonts w:ascii="Arial Narrow" w:hAnsi="Arial Narrow" w:cs="NimbusSanL"/>
          <w:color w:val="141414"/>
          <w:sz w:val="22"/>
          <w:szCs w:val="22"/>
          <w:lang w:val="es-MX" w:eastAsia="es-MX"/>
        </w:rPr>
        <w:t xml:space="preserve">para el </w:t>
      </w:r>
      <w:r w:rsidRPr="00F3692A">
        <w:rPr>
          <w:rFonts w:ascii="Arial Narrow" w:hAnsi="Arial Narrow" w:cs="NimbusSanL"/>
          <w:color w:val="282828"/>
          <w:sz w:val="22"/>
          <w:szCs w:val="22"/>
          <w:lang w:val="es-MX" w:eastAsia="es-MX"/>
        </w:rPr>
        <w:t xml:space="preserve">caso de que dichas dependencias o </w:t>
      </w:r>
      <w:r w:rsidRPr="00F3692A">
        <w:rPr>
          <w:rFonts w:ascii="Arial Narrow" w:hAnsi="Arial Narrow" w:cs="NimbusSanL"/>
          <w:color w:val="141414"/>
          <w:sz w:val="22"/>
          <w:szCs w:val="22"/>
          <w:lang w:val="es-MX" w:eastAsia="es-MX"/>
        </w:rPr>
        <w:t xml:space="preserve">entidades </w:t>
      </w:r>
      <w:r w:rsidRPr="00F3692A">
        <w:rPr>
          <w:rFonts w:ascii="Arial Narrow" w:hAnsi="Arial Narrow" w:cs="NimbusSanL"/>
          <w:color w:val="282828"/>
          <w:sz w:val="22"/>
          <w:szCs w:val="22"/>
          <w:lang w:val="es-MX" w:eastAsia="es-MX"/>
        </w:rPr>
        <w:t xml:space="preserve">pretendan otorgar subsidios o estímulos hasta por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 xml:space="preserve">cantidad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$30</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000</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xml:space="preserve">00 (TREINTA MIL </w:t>
      </w:r>
      <w:r w:rsidRPr="00F3692A">
        <w:rPr>
          <w:rFonts w:ascii="Arial Narrow" w:hAnsi="Arial Narrow" w:cs="NimbusSanL"/>
          <w:color w:val="141414"/>
          <w:sz w:val="22"/>
          <w:szCs w:val="22"/>
          <w:lang w:val="es-MX" w:eastAsia="es-MX"/>
        </w:rPr>
        <w:t xml:space="preserve">PESOS 00/100 </w:t>
      </w:r>
      <w:r w:rsidRPr="00F3692A">
        <w:rPr>
          <w:rFonts w:ascii="Arial Narrow" w:hAnsi="Arial Narrow" w:cs="NimbusSanL"/>
          <w:color w:val="282828"/>
          <w:sz w:val="22"/>
          <w:szCs w:val="22"/>
          <w:lang w:val="es-MX" w:eastAsia="es-MX"/>
        </w:rPr>
        <w:t>M</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N</w:t>
      </w:r>
      <w:r w:rsidRPr="00F3692A">
        <w:rPr>
          <w:rFonts w:ascii="Arial Narrow" w:hAnsi="Arial Narrow" w:cs="NimbusSanL"/>
          <w:color w:val="5A5A5A"/>
          <w:sz w:val="22"/>
          <w:szCs w:val="22"/>
          <w:lang w:val="es-MX" w:eastAsia="es-MX"/>
        </w:rPr>
        <w:t>.</w:t>
      </w:r>
      <w:r w:rsidRPr="00F3692A">
        <w:rPr>
          <w:rFonts w:ascii="Arial Narrow" w:hAnsi="Arial Narrow" w:cs="NimbusSanL"/>
          <w:color w:val="282828"/>
          <w:sz w:val="22"/>
          <w:szCs w:val="22"/>
          <w:lang w:val="es-MX" w:eastAsia="es-MX"/>
        </w:rPr>
        <w:t>)</w:t>
      </w:r>
      <w:r w:rsidRPr="00F3692A">
        <w:rPr>
          <w:rFonts w:ascii="Arial Narrow" w:hAnsi="Arial Narrow" w:cs="NimbusSanL"/>
          <w:color w:val="5A5A5A"/>
          <w:sz w:val="22"/>
          <w:szCs w:val="22"/>
          <w:lang w:val="es-MX" w:eastAsia="es-MX"/>
        </w:rPr>
        <w:t>.</w:t>
      </w:r>
    </w:p>
    <w:p w:rsidR="00F3692A" w:rsidRPr="00F3692A" w:rsidRDefault="00F3692A" w:rsidP="00F3692A">
      <w:pPr>
        <w:widowControl/>
        <w:autoSpaceDE w:val="0"/>
        <w:autoSpaceDN w:val="0"/>
        <w:adjustRightInd w:val="0"/>
        <w:jc w:val="both"/>
        <w:rPr>
          <w:rFonts w:ascii="Arial Narrow" w:hAnsi="Arial Narrow" w:cs="NimbusSanL"/>
          <w:color w:val="5A5A5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444444"/>
          <w:sz w:val="22"/>
          <w:szCs w:val="22"/>
          <w:lang w:val="es-MX" w:eastAsia="es-MX"/>
        </w:rPr>
      </w:pPr>
      <w:r w:rsidRPr="00F3692A">
        <w:rPr>
          <w:rFonts w:ascii="Arial Narrow" w:hAnsi="Arial Narrow" w:cs="NimbusSanL"/>
          <w:b/>
          <w:color w:val="141414"/>
          <w:sz w:val="22"/>
          <w:szCs w:val="22"/>
          <w:lang w:val="es-MX" w:eastAsia="es-MX"/>
        </w:rPr>
        <w:t>Segunda</w:t>
      </w:r>
      <w:r w:rsidRPr="00F3692A">
        <w:rPr>
          <w:rFonts w:ascii="Arial Narrow" w:hAnsi="Arial Narrow" w:cs="NimbusSanL"/>
          <w:color w:val="444444"/>
          <w:sz w:val="22"/>
          <w:szCs w:val="22"/>
          <w:lang w:val="es-MX" w:eastAsia="es-MX"/>
        </w:rPr>
        <w:t>.</w:t>
      </w:r>
      <w:r w:rsidRPr="00F3692A">
        <w:rPr>
          <w:rFonts w:ascii="Arial Narrow" w:hAnsi="Arial Narrow" w:cs="NimbusSanL"/>
          <w:color w:val="141414"/>
          <w:sz w:val="22"/>
          <w:szCs w:val="22"/>
          <w:lang w:val="es-MX" w:eastAsia="es-MX"/>
        </w:rPr>
        <w:t xml:space="preserve">- Los particulares </w:t>
      </w:r>
      <w:r w:rsidRPr="00F3692A">
        <w:rPr>
          <w:rFonts w:ascii="Arial Narrow" w:hAnsi="Arial Narrow" w:cs="NimbusSanL"/>
          <w:color w:val="282828"/>
          <w:sz w:val="22"/>
          <w:szCs w:val="22"/>
          <w:lang w:val="es-MX" w:eastAsia="es-MX"/>
        </w:rPr>
        <w:t xml:space="preserve">que </w:t>
      </w:r>
      <w:r w:rsidRPr="00F3692A">
        <w:rPr>
          <w:rFonts w:ascii="Arial Narrow" w:hAnsi="Arial Narrow" w:cs="NimbusSanL"/>
          <w:color w:val="141414"/>
          <w:sz w:val="22"/>
          <w:szCs w:val="22"/>
          <w:lang w:val="es-MX" w:eastAsia="es-MX"/>
        </w:rPr>
        <w:t xml:space="preserve">pretendan </w:t>
      </w:r>
      <w:r w:rsidRPr="00F3692A">
        <w:rPr>
          <w:rFonts w:ascii="Arial Narrow" w:hAnsi="Arial Narrow" w:cs="NimbusSanL"/>
          <w:color w:val="282828"/>
          <w:sz w:val="22"/>
          <w:szCs w:val="22"/>
          <w:lang w:val="es-MX" w:eastAsia="es-MX"/>
        </w:rPr>
        <w:t xml:space="preserve">celebrar </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as contrataciones y, en su caso,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 xml:space="preserve">que estos últimos subcontraten, o quienes pretendan acceder </w:t>
      </w:r>
      <w:r w:rsidRPr="00F3692A">
        <w:rPr>
          <w:rFonts w:ascii="Arial Narrow" w:hAnsi="Arial Narrow" w:cs="NimbusSanL"/>
          <w:color w:val="141414"/>
          <w:sz w:val="22"/>
          <w:szCs w:val="22"/>
          <w:lang w:val="es-MX" w:eastAsia="es-MX"/>
        </w:rPr>
        <w:t xml:space="preserve">al </w:t>
      </w:r>
      <w:r w:rsidRPr="00F3692A">
        <w:rPr>
          <w:rFonts w:ascii="Arial Narrow" w:hAnsi="Arial Narrow" w:cs="NimbusSanL"/>
          <w:color w:val="282828"/>
          <w:sz w:val="22"/>
          <w:szCs w:val="22"/>
          <w:lang w:val="es-MX" w:eastAsia="es-MX"/>
        </w:rPr>
        <w:t xml:space="preserve">otorgamiento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subsidios y estímulos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 xml:space="preserve">en términos de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anterior</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141414"/>
          <w:sz w:val="22"/>
          <w:szCs w:val="22"/>
          <w:lang w:val="es-MX" w:eastAsia="es-MX"/>
        </w:rPr>
        <w:t xml:space="preserve">podrán </w:t>
      </w:r>
      <w:r w:rsidRPr="00F3692A">
        <w:rPr>
          <w:rFonts w:ascii="Arial Narrow" w:hAnsi="Arial Narrow" w:cs="NimbusSanL"/>
          <w:color w:val="282828"/>
          <w:sz w:val="22"/>
          <w:szCs w:val="22"/>
          <w:lang w:val="es-MX" w:eastAsia="es-MX"/>
        </w:rPr>
        <w:t xml:space="preserve">obtener </w:t>
      </w:r>
      <w:r w:rsidRPr="00F3692A">
        <w:rPr>
          <w:rFonts w:ascii="Arial Narrow" w:hAnsi="Arial Narrow" w:cs="NimbusSanL"/>
          <w:color w:val="141414"/>
          <w:sz w:val="22"/>
          <w:szCs w:val="22"/>
          <w:lang w:val="es-MX" w:eastAsia="es-MX"/>
        </w:rPr>
        <w:t xml:space="preserve">del Instituto </w:t>
      </w:r>
      <w:r w:rsidRPr="00F3692A">
        <w:rPr>
          <w:rFonts w:ascii="Arial Narrow" w:hAnsi="Arial Narrow" w:cs="NimbusSanL"/>
          <w:color w:val="282828"/>
          <w:sz w:val="22"/>
          <w:szCs w:val="22"/>
          <w:lang w:val="es-MX" w:eastAsia="es-MX"/>
        </w:rPr>
        <w:t>Mexicano del Seguro Social una opinión de cumplim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ento de </w:t>
      </w:r>
      <w:r w:rsidRPr="00F3692A">
        <w:rPr>
          <w:rFonts w:ascii="Arial Narrow" w:hAnsi="Arial Narrow" w:cs="NimbusSanL"/>
          <w:color w:val="444444"/>
          <w:sz w:val="22"/>
          <w:szCs w:val="22"/>
          <w:lang w:val="es-MX" w:eastAsia="es-MX"/>
        </w:rPr>
        <w:t>o</w:t>
      </w:r>
      <w:r w:rsidRPr="00F3692A">
        <w:rPr>
          <w:rFonts w:ascii="Arial Narrow" w:hAnsi="Arial Narrow" w:cs="NimbusSanL"/>
          <w:color w:val="282828"/>
          <w:sz w:val="22"/>
          <w:szCs w:val="22"/>
          <w:lang w:val="es-MX" w:eastAsia="es-MX"/>
        </w:rPr>
        <w:t>bl</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ga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nes </w:t>
      </w:r>
      <w:r w:rsidRPr="00F3692A">
        <w:rPr>
          <w:rFonts w:ascii="Arial Narrow" w:hAnsi="Arial Narrow" w:cs="NimbusSanL"/>
          <w:color w:val="282828"/>
          <w:sz w:val="22"/>
          <w:szCs w:val="22"/>
          <w:lang w:val="es-MX" w:eastAsia="es-MX"/>
        </w:rPr>
        <w:t>fiscales en materia de seguridad social,</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de conformidad con el procedimient</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 xml:space="preserve">establecido en la </w:t>
      </w:r>
      <w:r w:rsidRPr="00F3692A">
        <w:rPr>
          <w:rFonts w:ascii="Arial Narrow" w:hAnsi="Arial Narrow" w:cs="NimbusSanL"/>
          <w:color w:val="141414"/>
          <w:sz w:val="22"/>
          <w:szCs w:val="22"/>
          <w:lang w:val="es-MX" w:eastAsia="es-MX"/>
        </w:rPr>
        <w:t xml:space="preserve">Regla </w:t>
      </w:r>
      <w:r w:rsidRPr="00F3692A">
        <w:rPr>
          <w:rFonts w:ascii="Arial Narrow" w:hAnsi="Arial Narrow" w:cs="NimbusSanL"/>
          <w:color w:val="282828"/>
          <w:sz w:val="22"/>
          <w:szCs w:val="22"/>
          <w:lang w:val="es-MX" w:eastAsia="es-MX"/>
        </w:rPr>
        <w:t xml:space="preserve">Quinta del </w:t>
      </w:r>
      <w:r w:rsidRPr="00F3692A">
        <w:rPr>
          <w:rFonts w:ascii="Arial Narrow" w:hAnsi="Arial Narrow" w:cs="NimbusSanL"/>
          <w:color w:val="444444"/>
          <w:sz w:val="22"/>
          <w:szCs w:val="22"/>
          <w:lang w:val="es-MX" w:eastAsia="es-MX"/>
        </w:rPr>
        <w:t>p</w:t>
      </w:r>
      <w:r w:rsidRPr="00F3692A">
        <w:rPr>
          <w:rFonts w:ascii="Arial Narrow" w:hAnsi="Arial Narrow" w:cs="NimbusSanL"/>
          <w:color w:val="141414"/>
          <w:sz w:val="22"/>
          <w:szCs w:val="22"/>
          <w:lang w:val="es-MX" w:eastAsia="es-MX"/>
        </w:rPr>
        <w:t xml:space="preserve">resente </w:t>
      </w:r>
      <w:r w:rsidRPr="00F3692A">
        <w:rPr>
          <w:rFonts w:ascii="Arial Narrow" w:hAnsi="Arial Narrow" w:cs="NimbusSanL"/>
          <w:color w:val="282828"/>
          <w:sz w:val="22"/>
          <w:szCs w:val="22"/>
          <w:lang w:val="es-MX" w:eastAsia="es-MX"/>
        </w:rPr>
        <w:t>documento</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A5A5A"/>
          <w:sz w:val="22"/>
          <w:szCs w:val="22"/>
          <w:lang w:val="es-MX" w:eastAsia="es-MX"/>
        </w:rPr>
      </w:pPr>
      <w:r w:rsidRPr="00F3692A">
        <w:rPr>
          <w:rFonts w:ascii="Arial Narrow" w:hAnsi="Arial Narrow" w:cs="NimbusSanL"/>
          <w:b/>
          <w:color w:val="141414"/>
          <w:sz w:val="22"/>
          <w:szCs w:val="22"/>
          <w:lang w:val="es-MX" w:eastAsia="es-MX"/>
        </w:rPr>
        <w:t>Tercera</w:t>
      </w:r>
      <w:r w:rsidRPr="00F3692A">
        <w:rPr>
          <w:rFonts w:ascii="Arial Narrow" w:hAnsi="Arial Narrow" w:cs="NimbusSanL"/>
          <w:color w:val="444444"/>
          <w:sz w:val="22"/>
          <w:szCs w:val="22"/>
          <w:lang w:val="es-MX" w:eastAsia="es-MX"/>
        </w:rPr>
        <w:t>.</w:t>
      </w:r>
      <w:r w:rsidRPr="00F3692A">
        <w:rPr>
          <w:rFonts w:ascii="Arial Narrow" w:hAnsi="Arial Narrow" w:cs="NimbusSanL"/>
          <w:color w:val="282828"/>
          <w:sz w:val="22"/>
          <w:szCs w:val="22"/>
          <w:lang w:val="es-MX" w:eastAsia="es-MX"/>
        </w:rPr>
        <w:t>- L</w:t>
      </w:r>
      <w:r w:rsidRPr="00F3692A">
        <w:rPr>
          <w:rFonts w:ascii="Arial Narrow" w:hAnsi="Arial Narrow" w:cs="NimbusSanL"/>
          <w:color w:val="444444"/>
          <w:sz w:val="22"/>
          <w:szCs w:val="22"/>
          <w:lang w:val="es-MX" w:eastAsia="es-MX"/>
        </w:rPr>
        <w:t xml:space="preserve">a </w:t>
      </w:r>
      <w:r w:rsidRPr="00F3692A">
        <w:rPr>
          <w:rFonts w:ascii="Arial Narrow" w:hAnsi="Arial Narrow" w:cs="NimbusSanL"/>
          <w:color w:val="282828"/>
          <w:sz w:val="22"/>
          <w:szCs w:val="22"/>
          <w:lang w:val="es-MX" w:eastAsia="es-MX"/>
        </w:rPr>
        <w:t>opinión de cumplimiento a que se refiere la Regla anterior</w:t>
      </w:r>
      <w:r w:rsidRPr="00F3692A">
        <w:rPr>
          <w:rFonts w:ascii="Arial Narrow" w:hAnsi="Arial Narrow" w:cs="NimbusSanL"/>
          <w:color w:val="737373"/>
          <w:sz w:val="22"/>
          <w:szCs w:val="22"/>
          <w:lang w:val="es-MX" w:eastAsia="es-MX"/>
        </w:rPr>
        <w:t xml:space="preserve">, </w:t>
      </w:r>
      <w:r w:rsidRPr="00F3692A">
        <w:rPr>
          <w:rFonts w:ascii="Arial Narrow" w:hAnsi="Arial Narrow" w:cs="NimbusSanL"/>
          <w:color w:val="282828"/>
          <w:sz w:val="22"/>
          <w:szCs w:val="22"/>
          <w:lang w:val="es-MX" w:eastAsia="es-MX"/>
        </w:rPr>
        <w:t xml:space="preserve">en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aso de ser positiva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82828"/>
          <w:sz w:val="22"/>
          <w:szCs w:val="22"/>
          <w:lang w:val="es-MX" w:eastAsia="es-MX"/>
        </w:rPr>
        <w:t xml:space="preserve">tendrá una </w:t>
      </w:r>
      <w:r w:rsidRPr="00F3692A">
        <w:rPr>
          <w:rFonts w:ascii="Arial Narrow" w:hAnsi="Arial Narrow" w:cs="NimbusSanL"/>
          <w:color w:val="444444"/>
          <w:sz w:val="22"/>
          <w:szCs w:val="22"/>
          <w:lang w:val="es-MX" w:eastAsia="es-MX"/>
        </w:rPr>
        <w:t>v</w:t>
      </w:r>
      <w:r w:rsidRPr="00F3692A">
        <w:rPr>
          <w:rFonts w:ascii="Arial Narrow" w:hAnsi="Arial Narrow" w:cs="NimbusSanL"/>
          <w:color w:val="141414"/>
          <w:sz w:val="22"/>
          <w:szCs w:val="22"/>
          <w:lang w:val="es-MX" w:eastAsia="es-MX"/>
        </w:rPr>
        <w:t>igenc</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a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 xml:space="preserve">30 días naturales contados a partir del </w:t>
      </w:r>
      <w:r w:rsidRPr="00F3692A">
        <w:rPr>
          <w:rFonts w:ascii="Arial Narrow" w:hAnsi="Arial Narrow" w:cs="NimbusSanL"/>
          <w:color w:val="141414"/>
          <w:sz w:val="22"/>
          <w:szCs w:val="22"/>
          <w:lang w:val="es-MX" w:eastAsia="es-MX"/>
        </w:rPr>
        <w:t xml:space="preserve">día </w:t>
      </w:r>
      <w:r w:rsidRPr="00F3692A">
        <w:rPr>
          <w:rFonts w:ascii="Arial Narrow" w:hAnsi="Arial Narrow" w:cs="NimbusSanL"/>
          <w:color w:val="282828"/>
          <w:sz w:val="22"/>
          <w:szCs w:val="22"/>
          <w:lang w:val="es-MX" w:eastAsia="es-MX"/>
        </w:rPr>
        <w:t>de su em</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sión</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r w:rsidRPr="00F3692A">
        <w:rPr>
          <w:rFonts w:ascii="Arial Narrow" w:hAnsi="Arial Narrow" w:cs="NimbusSanL"/>
          <w:b/>
          <w:color w:val="141414"/>
          <w:sz w:val="22"/>
          <w:szCs w:val="22"/>
          <w:lang w:val="es-MX" w:eastAsia="es-MX"/>
        </w:rPr>
        <w:t>Cuarta</w:t>
      </w:r>
      <w:r w:rsidRPr="00F3692A">
        <w:rPr>
          <w:rFonts w:ascii="Arial Narrow" w:hAnsi="Arial Narrow" w:cs="NimbusSanL"/>
          <w:color w:val="141414"/>
          <w:sz w:val="22"/>
          <w:szCs w:val="22"/>
          <w:lang w:val="es-MX" w:eastAsia="es-MX"/>
        </w:rPr>
        <w:t xml:space="preserve">.- </w:t>
      </w:r>
      <w:r w:rsidRPr="00F3692A">
        <w:rPr>
          <w:rFonts w:ascii="Arial Narrow" w:hAnsi="Arial Narrow" w:cs="NimbusSanL"/>
          <w:color w:val="282828"/>
          <w:sz w:val="22"/>
          <w:szCs w:val="22"/>
          <w:lang w:val="es-MX" w:eastAsia="es-MX"/>
        </w:rPr>
        <w:t>La op</w:t>
      </w:r>
      <w:r w:rsidRPr="00F3692A">
        <w:rPr>
          <w:rFonts w:ascii="Arial Narrow" w:hAnsi="Arial Narrow" w:cs="NimbusSanL"/>
          <w:color w:val="444444"/>
          <w:sz w:val="22"/>
          <w:szCs w:val="22"/>
          <w:lang w:val="es-MX" w:eastAsia="es-MX"/>
        </w:rPr>
        <w:t>i</w:t>
      </w:r>
      <w:r w:rsidRPr="00F3692A">
        <w:rPr>
          <w:rFonts w:ascii="Arial Narrow" w:hAnsi="Arial Narrow" w:cs="NimbusSanL"/>
          <w:color w:val="141414"/>
          <w:sz w:val="22"/>
          <w:szCs w:val="22"/>
          <w:lang w:val="es-MX" w:eastAsia="es-MX"/>
        </w:rPr>
        <w:t>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ón de cumplimiento </w:t>
      </w:r>
      <w:r w:rsidRPr="00F3692A">
        <w:rPr>
          <w:rFonts w:ascii="Arial Narrow" w:hAnsi="Arial Narrow" w:cs="NimbusSanL"/>
          <w:color w:val="141414"/>
          <w:sz w:val="22"/>
          <w:szCs w:val="22"/>
          <w:lang w:val="es-MX" w:eastAsia="es-MX"/>
        </w:rPr>
        <w:t xml:space="preserve">de </w:t>
      </w:r>
      <w:r w:rsidRPr="00F3692A">
        <w:rPr>
          <w:rFonts w:ascii="Arial Narrow" w:hAnsi="Arial Narrow" w:cs="NimbusSanL"/>
          <w:color w:val="282828"/>
          <w:sz w:val="22"/>
          <w:szCs w:val="22"/>
          <w:lang w:val="es-MX" w:eastAsia="es-MX"/>
        </w:rPr>
        <w:t>obligaciones se emite considerando la s</w:t>
      </w:r>
      <w:r w:rsidRPr="00F3692A">
        <w:rPr>
          <w:rFonts w:ascii="Arial Narrow" w:hAnsi="Arial Narrow" w:cs="NimbusSanL"/>
          <w:color w:val="444444"/>
          <w:sz w:val="22"/>
          <w:szCs w:val="22"/>
          <w:lang w:val="es-MX" w:eastAsia="es-MX"/>
        </w:rPr>
        <w:t>it</w:t>
      </w:r>
      <w:r w:rsidRPr="00F3692A">
        <w:rPr>
          <w:rFonts w:ascii="Arial Narrow" w:hAnsi="Arial Narrow" w:cs="NimbusSanL"/>
          <w:color w:val="141414"/>
          <w:sz w:val="22"/>
          <w:szCs w:val="22"/>
          <w:lang w:val="es-MX" w:eastAsia="es-MX"/>
        </w:rPr>
        <w:t>ua</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ión de</w:t>
      </w:r>
      <w:r w:rsidRPr="00F3692A">
        <w:rPr>
          <w:rFonts w:ascii="Arial Narrow" w:hAnsi="Arial Narrow" w:cs="NimbusSanL"/>
          <w:color w:val="5A5A5A"/>
          <w:sz w:val="22"/>
          <w:szCs w:val="22"/>
          <w:lang w:val="es-MX" w:eastAsia="es-MX"/>
        </w:rPr>
        <w:t xml:space="preserve">l </w:t>
      </w:r>
      <w:r w:rsidRPr="00F3692A">
        <w:rPr>
          <w:rFonts w:ascii="Arial Narrow" w:hAnsi="Arial Narrow" w:cs="NimbusSanL"/>
          <w:color w:val="282828"/>
          <w:sz w:val="22"/>
          <w:szCs w:val="22"/>
          <w:lang w:val="es-MX" w:eastAsia="es-MX"/>
        </w:rPr>
        <w:t>particu</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 xml:space="preserve">ar en </w:t>
      </w:r>
      <w:r w:rsidRPr="00F3692A">
        <w:rPr>
          <w:rFonts w:ascii="Arial Narrow" w:hAnsi="Arial Narrow" w:cs="NimbusSanL"/>
          <w:color w:val="141414"/>
          <w:sz w:val="22"/>
          <w:szCs w:val="22"/>
          <w:lang w:val="es-MX" w:eastAsia="es-MX"/>
        </w:rPr>
        <w:t xml:space="preserve">los </w:t>
      </w:r>
      <w:r w:rsidRPr="00F3692A">
        <w:rPr>
          <w:rFonts w:ascii="Arial Narrow" w:hAnsi="Arial Narrow" w:cs="NimbusSanL"/>
          <w:color w:val="282828"/>
          <w:sz w:val="22"/>
          <w:szCs w:val="22"/>
          <w:lang w:val="es-MX" w:eastAsia="es-MX"/>
        </w:rPr>
        <w:t>sis</w:t>
      </w:r>
      <w:r w:rsidRPr="00F3692A">
        <w:rPr>
          <w:rFonts w:ascii="Arial Narrow" w:hAnsi="Arial Narrow" w:cs="NimbusSanL"/>
          <w:color w:val="444444"/>
          <w:sz w:val="22"/>
          <w:szCs w:val="22"/>
          <w:lang w:val="es-MX" w:eastAsia="es-MX"/>
        </w:rPr>
        <w:t>t</w:t>
      </w:r>
      <w:r w:rsidRPr="00F3692A">
        <w:rPr>
          <w:rFonts w:ascii="Arial Narrow" w:hAnsi="Arial Narrow" w:cs="NimbusSanL"/>
          <w:color w:val="282828"/>
          <w:sz w:val="22"/>
          <w:szCs w:val="22"/>
          <w:lang w:val="es-MX" w:eastAsia="es-MX"/>
        </w:rPr>
        <w:t>emas ele</w:t>
      </w:r>
      <w:r w:rsidRPr="00F3692A">
        <w:rPr>
          <w:rFonts w:ascii="Arial Narrow" w:hAnsi="Arial Narrow" w:cs="NimbusSanL"/>
          <w:color w:val="444444"/>
          <w:sz w:val="22"/>
          <w:szCs w:val="22"/>
          <w:lang w:val="es-MX" w:eastAsia="es-MX"/>
        </w:rPr>
        <w:t>c</w:t>
      </w:r>
      <w:r w:rsidRPr="00F3692A">
        <w:rPr>
          <w:rFonts w:ascii="Arial Narrow" w:hAnsi="Arial Narrow" w:cs="NimbusSanL"/>
          <w:color w:val="141414"/>
          <w:sz w:val="22"/>
          <w:szCs w:val="22"/>
          <w:lang w:val="es-MX" w:eastAsia="es-MX"/>
        </w:rPr>
        <w:t>trón</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 xml:space="preserve">cos del Instituto, por lo </w:t>
      </w:r>
      <w:r w:rsidRPr="00F3692A">
        <w:rPr>
          <w:rFonts w:ascii="Arial Narrow" w:hAnsi="Arial Narrow" w:cs="NimbusSanL"/>
          <w:color w:val="141414"/>
          <w:sz w:val="22"/>
          <w:szCs w:val="22"/>
          <w:lang w:val="es-MX" w:eastAsia="es-MX"/>
        </w:rPr>
        <w:t xml:space="preserve">que </w:t>
      </w:r>
      <w:r w:rsidRPr="00F3692A">
        <w:rPr>
          <w:rFonts w:ascii="Arial Narrow" w:hAnsi="Arial Narrow" w:cs="NimbusSanL"/>
          <w:color w:val="282828"/>
          <w:sz w:val="22"/>
          <w:szCs w:val="22"/>
          <w:lang w:val="es-MX" w:eastAsia="es-MX"/>
        </w:rPr>
        <w:t xml:space="preserve">no </w:t>
      </w:r>
      <w:r w:rsidRPr="00F3692A">
        <w:rPr>
          <w:rFonts w:ascii="Arial Narrow" w:hAnsi="Arial Narrow" w:cs="NimbusSanL"/>
          <w:color w:val="444444"/>
          <w:sz w:val="22"/>
          <w:szCs w:val="22"/>
          <w:lang w:val="es-MX" w:eastAsia="es-MX"/>
        </w:rPr>
        <w:t>c</w:t>
      </w:r>
      <w:r w:rsidRPr="00F3692A">
        <w:rPr>
          <w:rFonts w:ascii="Arial Narrow" w:hAnsi="Arial Narrow" w:cs="NimbusSanL"/>
          <w:color w:val="282828"/>
          <w:sz w:val="22"/>
          <w:szCs w:val="22"/>
          <w:lang w:val="es-MX" w:eastAsia="es-MX"/>
        </w:rPr>
        <w:t>onstituye reso</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uc</w:t>
      </w:r>
      <w:r w:rsidRPr="00F3692A">
        <w:rPr>
          <w:rFonts w:ascii="Arial Narrow" w:hAnsi="Arial Narrow" w:cs="NimbusSanL"/>
          <w:color w:val="444444"/>
          <w:sz w:val="22"/>
          <w:szCs w:val="22"/>
          <w:lang w:val="es-MX" w:eastAsia="es-MX"/>
        </w:rPr>
        <w:t>ió</w:t>
      </w:r>
      <w:r w:rsidRPr="00F3692A">
        <w:rPr>
          <w:rFonts w:ascii="Arial Narrow" w:hAnsi="Arial Narrow" w:cs="NimbusSanL"/>
          <w:color w:val="282828"/>
          <w:sz w:val="22"/>
          <w:szCs w:val="22"/>
          <w:lang w:val="es-MX" w:eastAsia="es-MX"/>
        </w:rPr>
        <w:t>n en sentido favorable al part</w:t>
      </w:r>
      <w:r w:rsidRPr="00F3692A">
        <w:rPr>
          <w:rFonts w:ascii="Arial Narrow" w:hAnsi="Arial Narrow" w:cs="NimbusSanL"/>
          <w:color w:val="444444"/>
          <w:sz w:val="22"/>
          <w:szCs w:val="22"/>
          <w:lang w:val="es-MX" w:eastAsia="es-MX"/>
        </w:rPr>
        <w:t>i</w:t>
      </w:r>
      <w:r w:rsidRPr="00F3692A">
        <w:rPr>
          <w:rFonts w:ascii="Arial Narrow" w:hAnsi="Arial Narrow" w:cs="NimbusSanL"/>
          <w:color w:val="282828"/>
          <w:sz w:val="22"/>
          <w:szCs w:val="22"/>
          <w:lang w:val="es-MX" w:eastAsia="es-MX"/>
        </w:rPr>
        <w:t>cular s</w:t>
      </w:r>
      <w:r w:rsidRPr="00F3692A">
        <w:rPr>
          <w:rFonts w:ascii="Arial Narrow" w:hAnsi="Arial Narrow" w:cs="NimbusSanL"/>
          <w:color w:val="444444"/>
          <w:sz w:val="22"/>
          <w:szCs w:val="22"/>
          <w:lang w:val="es-MX" w:eastAsia="es-MX"/>
        </w:rPr>
        <w:t>o</w:t>
      </w:r>
      <w:r w:rsidRPr="00F3692A">
        <w:rPr>
          <w:rFonts w:ascii="Arial Narrow" w:hAnsi="Arial Narrow" w:cs="NimbusSanL"/>
          <w:color w:val="141414"/>
          <w:sz w:val="22"/>
          <w:szCs w:val="22"/>
          <w:lang w:val="es-MX" w:eastAsia="es-MX"/>
        </w:rPr>
        <w:t xml:space="preserve">bre </w:t>
      </w:r>
      <w:r w:rsidRPr="00F3692A">
        <w:rPr>
          <w:rFonts w:ascii="Arial Narrow" w:hAnsi="Arial Narrow" w:cs="NimbusSanL"/>
          <w:color w:val="282828"/>
          <w:sz w:val="22"/>
          <w:szCs w:val="22"/>
          <w:lang w:val="es-MX" w:eastAsia="es-MX"/>
        </w:rPr>
        <w:t xml:space="preserve">el cálculo y </w:t>
      </w:r>
      <w:r w:rsidRPr="00F3692A">
        <w:rPr>
          <w:rFonts w:ascii="Arial Narrow" w:hAnsi="Arial Narrow" w:cs="NimbusSanL"/>
          <w:color w:val="141414"/>
          <w:sz w:val="22"/>
          <w:szCs w:val="22"/>
          <w:lang w:val="es-MX" w:eastAsia="es-MX"/>
        </w:rPr>
        <w:t xml:space="preserve">montos </w:t>
      </w:r>
      <w:r w:rsidRPr="00F3692A">
        <w:rPr>
          <w:rFonts w:ascii="Arial Narrow" w:hAnsi="Arial Narrow" w:cs="NimbusSanL"/>
          <w:color w:val="282828"/>
          <w:sz w:val="22"/>
          <w:szCs w:val="22"/>
          <w:lang w:val="es-MX" w:eastAsia="es-MX"/>
        </w:rPr>
        <w:t>de créditos fiscales en mat</w:t>
      </w:r>
      <w:r w:rsidRPr="00F3692A">
        <w:rPr>
          <w:rFonts w:ascii="Arial Narrow" w:hAnsi="Arial Narrow" w:cs="NimbusSanL"/>
          <w:color w:val="444444"/>
          <w:sz w:val="22"/>
          <w:szCs w:val="22"/>
          <w:lang w:val="es-MX" w:eastAsia="es-MX"/>
        </w:rPr>
        <w:t>e</w:t>
      </w:r>
      <w:r w:rsidRPr="00F3692A">
        <w:rPr>
          <w:rFonts w:ascii="Arial Narrow" w:hAnsi="Arial Narrow" w:cs="NimbusSanL"/>
          <w:color w:val="282828"/>
          <w:sz w:val="22"/>
          <w:szCs w:val="22"/>
          <w:lang w:val="es-MX" w:eastAsia="es-MX"/>
        </w:rPr>
        <w:t>ria de seguridad social o cuotas obrer</w:t>
      </w:r>
      <w:r w:rsidRPr="00F3692A">
        <w:rPr>
          <w:rFonts w:ascii="Arial Narrow" w:hAnsi="Arial Narrow" w:cs="NimbusSanL"/>
          <w:color w:val="444444"/>
          <w:sz w:val="22"/>
          <w:szCs w:val="22"/>
          <w:lang w:val="es-MX" w:eastAsia="es-MX"/>
        </w:rPr>
        <w:t xml:space="preserve">o </w:t>
      </w:r>
      <w:r w:rsidRPr="00F3692A">
        <w:rPr>
          <w:rFonts w:ascii="Arial Narrow" w:hAnsi="Arial Narrow" w:cs="NimbusSanL"/>
          <w:color w:val="282828"/>
          <w:sz w:val="22"/>
          <w:szCs w:val="22"/>
          <w:lang w:val="es-MX" w:eastAsia="es-MX"/>
        </w:rPr>
        <w:t>patrona</w:t>
      </w:r>
      <w:r w:rsidRPr="00F3692A">
        <w:rPr>
          <w:rFonts w:ascii="Arial Narrow" w:hAnsi="Arial Narrow" w:cs="NimbusSanL"/>
          <w:color w:val="444444"/>
          <w:sz w:val="22"/>
          <w:szCs w:val="22"/>
          <w:lang w:val="es-MX" w:eastAsia="es-MX"/>
        </w:rPr>
        <w:t>l</w:t>
      </w:r>
      <w:r w:rsidRPr="00F3692A">
        <w:rPr>
          <w:rFonts w:ascii="Arial Narrow" w:hAnsi="Arial Narrow" w:cs="NimbusSanL"/>
          <w:color w:val="282828"/>
          <w:sz w:val="22"/>
          <w:szCs w:val="22"/>
          <w:lang w:val="es-MX" w:eastAsia="es-MX"/>
        </w:rPr>
        <w:t>es declaradas o pagadas</w:t>
      </w:r>
      <w:r w:rsidRPr="00F3692A">
        <w:rPr>
          <w:rFonts w:ascii="Arial Narrow" w:hAnsi="Arial Narrow" w:cs="NimbusSanL"/>
          <w:color w:val="5A5A5A"/>
          <w:sz w:val="22"/>
          <w:szCs w:val="22"/>
          <w:lang w:val="es-MX" w:eastAsia="es-MX"/>
        </w:rPr>
        <w:t xml:space="preserve">. </w:t>
      </w:r>
      <w:r w:rsidRPr="00F3692A">
        <w:rPr>
          <w:rFonts w:ascii="Arial Narrow" w:hAnsi="Arial Narrow" w:cs="NimbusSanL"/>
          <w:color w:val="282828"/>
          <w:sz w:val="22"/>
          <w:szCs w:val="22"/>
          <w:lang w:val="es-MX" w:eastAsia="es-MX"/>
        </w:rPr>
        <w:t>La cual, no pre</w:t>
      </w:r>
      <w:r w:rsidRPr="00F3692A">
        <w:rPr>
          <w:rFonts w:ascii="Arial Narrow" w:hAnsi="Arial Narrow" w:cs="NimbusSanL"/>
          <w:color w:val="444444"/>
          <w:sz w:val="22"/>
          <w:szCs w:val="22"/>
          <w:lang w:val="es-MX" w:eastAsia="es-MX"/>
        </w:rPr>
        <w:t>j</w:t>
      </w:r>
      <w:r w:rsidRPr="00F3692A">
        <w:rPr>
          <w:rFonts w:ascii="Arial Narrow" w:hAnsi="Arial Narrow" w:cs="NimbusSanL"/>
          <w:color w:val="282828"/>
          <w:sz w:val="22"/>
          <w:szCs w:val="22"/>
          <w:lang w:val="es-MX" w:eastAsia="es-MX"/>
        </w:rPr>
        <w:t xml:space="preserve">uzga sobre </w:t>
      </w:r>
      <w:r w:rsidRPr="00F3692A">
        <w:rPr>
          <w:rFonts w:ascii="Arial Narrow" w:hAnsi="Arial Narrow" w:cs="NimbusSanL"/>
          <w:color w:val="141414"/>
          <w:sz w:val="22"/>
          <w:szCs w:val="22"/>
          <w:lang w:val="es-MX" w:eastAsia="es-MX"/>
        </w:rPr>
        <w:t xml:space="preserve">la </w:t>
      </w:r>
      <w:r w:rsidRPr="00F3692A">
        <w:rPr>
          <w:rFonts w:ascii="Arial Narrow" w:hAnsi="Arial Narrow" w:cs="NimbusSanL"/>
          <w:color w:val="282828"/>
          <w:sz w:val="22"/>
          <w:szCs w:val="22"/>
          <w:lang w:val="es-MX" w:eastAsia="es-MX"/>
        </w:rPr>
        <w:t>existencia que pudiera derivar de créditos a cargo del particular en términos de las facultades correspondientes</w:t>
      </w:r>
      <w:r w:rsidRPr="00F3692A">
        <w:rPr>
          <w:rFonts w:ascii="Arial Narrow" w:hAnsi="Arial Narrow" w:cs="NimbusSanL"/>
          <w:color w:val="5A5A5A"/>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cs="NimbusSanL"/>
          <w:color w:val="1A1A1A"/>
          <w:sz w:val="22"/>
          <w:szCs w:val="22"/>
          <w:lang w:val="es-MX" w:eastAsia="es-MX"/>
        </w:rPr>
      </w:pPr>
    </w:p>
    <w:p w:rsidR="00F3692A" w:rsidRPr="00F3692A" w:rsidRDefault="00F3692A" w:rsidP="00F3692A">
      <w:pPr>
        <w:widowControl/>
        <w:autoSpaceDE w:val="0"/>
        <w:autoSpaceDN w:val="0"/>
        <w:adjustRightInd w:val="0"/>
        <w:ind w:left="1418"/>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Quinta</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 xml:space="preserve">- Los particulares que para realizar </w:t>
      </w:r>
      <w:r w:rsidRPr="00F3692A">
        <w:rPr>
          <w:rFonts w:ascii="Arial Narrow" w:hAnsi="Arial Narrow" w:cs="NimbusSanL"/>
          <w:color w:val="2C2C2C"/>
          <w:sz w:val="22"/>
          <w:szCs w:val="22"/>
          <w:lang w:val="es-MX" w:eastAsia="es-MX"/>
        </w:rPr>
        <w:t xml:space="preserve">algún </w:t>
      </w:r>
      <w:r w:rsidRPr="00F3692A">
        <w:rPr>
          <w:rFonts w:ascii="Arial Narrow" w:hAnsi="Arial Narrow" w:cs="NimbusSanL"/>
          <w:color w:val="1A1A1A"/>
          <w:sz w:val="22"/>
          <w:szCs w:val="22"/>
          <w:lang w:val="es-MX" w:eastAsia="es-MX"/>
        </w:rPr>
        <w:t xml:space="preserve">trámite requieran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w:t>
      </w:r>
      <w:r w:rsidRPr="00F3692A">
        <w:rPr>
          <w:rFonts w:ascii="Arial Narrow" w:hAnsi="Arial Narrow" w:cs="NimbusSanL"/>
          <w:color w:val="1A1A1A"/>
          <w:sz w:val="22"/>
          <w:szCs w:val="22"/>
          <w:lang w:val="es-MX" w:eastAsia="es-MX"/>
        </w:rPr>
        <w:t xml:space="preserve">fiscales </w:t>
      </w:r>
      <w:r w:rsidRPr="00F3692A">
        <w:rPr>
          <w:rFonts w:ascii="Arial Narrow" w:hAnsi="Arial Narrow" w:cs="NimbusSanL"/>
          <w:color w:val="2C2C2C"/>
          <w:sz w:val="22"/>
          <w:szCs w:val="22"/>
          <w:lang w:val="es-MX" w:eastAsia="es-MX"/>
        </w:rPr>
        <w:t xml:space="preserve">en materia de seguridad </w:t>
      </w:r>
      <w:r w:rsidRPr="00F3692A">
        <w:rPr>
          <w:rFonts w:ascii="Arial Narrow" w:hAnsi="Arial Narrow" w:cs="NimbusSanL"/>
          <w:color w:val="1A1A1A"/>
          <w:sz w:val="22"/>
          <w:szCs w:val="22"/>
          <w:lang w:val="es-MX" w:eastAsia="es-MX"/>
        </w:rPr>
        <w:t>social</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deberán realizar </w:t>
      </w:r>
      <w:r w:rsidRPr="00F3692A">
        <w:rPr>
          <w:rFonts w:ascii="Arial Narrow" w:hAnsi="Arial Narrow" w:cs="NimbusSanL"/>
          <w:color w:val="2C2C2C"/>
          <w:sz w:val="22"/>
          <w:szCs w:val="22"/>
          <w:lang w:val="es-MX" w:eastAsia="es-MX"/>
        </w:rPr>
        <w:t xml:space="preserve">el siguiente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1418"/>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Ingresarán </w:t>
      </w:r>
      <w:r w:rsidRPr="00F3692A">
        <w:rPr>
          <w:rFonts w:ascii="Arial Narrow" w:hAnsi="Arial Narrow" w:cs="NimbusSanL"/>
          <w:color w:val="2C2C2C"/>
          <w:sz w:val="22"/>
          <w:szCs w:val="22"/>
          <w:lang w:val="es-MX" w:eastAsia="es-MX"/>
        </w:rPr>
        <w:t xml:space="preserve">en la página de internet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nstituto </w:t>
      </w:r>
      <w:r w:rsidRPr="00F3692A">
        <w:rPr>
          <w:rFonts w:ascii="Arial Narrow" w:hAnsi="Arial Narrow" w:cs="NimbusSanL"/>
          <w:color w:val="2C2C2C"/>
          <w:sz w:val="22"/>
          <w:szCs w:val="22"/>
          <w:lang w:val="es-MX" w:eastAsia="es-MX"/>
        </w:rPr>
        <w:t>(www</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mss</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qob</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m</w:t>
      </w:r>
      <w:r w:rsidRPr="00F3692A">
        <w:rPr>
          <w:rFonts w:ascii="Arial Narrow" w:hAnsi="Arial Narrow" w:cs="NimbusSanL"/>
          <w:color w:val="444444"/>
          <w:sz w:val="22"/>
          <w:szCs w:val="22"/>
          <w:lang w:val="es-MX" w:eastAsia="es-MX"/>
        </w:rPr>
        <w:t>x</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Patrones o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después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 xml:space="preserve">Escritorio </w:t>
      </w:r>
      <w:r w:rsidRPr="00F3692A">
        <w:rPr>
          <w:rFonts w:ascii="Arial Narrow" w:hAnsi="Arial Narrow" w:cs="NimbusSanL"/>
          <w:color w:val="2C2C2C"/>
          <w:sz w:val="22"/>
          <w:szCs w:val="22"/>
          <w:lang w:val="es-MX" w:eastAsia="es-MX"/>
        </w:rPr>
        <w:t xml:space="preserve">virtual", </w:t>
      </w:r>
      <w:r w:rsidRPr="00F3692A">
        <w:rPr>
          <w:rFonts w:ascii="Arial Narrow" w:hAnsi="Arial Narrow" w:cs="NimbusSanL"/>
          <w:color w:val="1A1A1A"/>
          <w:sz w:val="22"/>
          <w:szCs w:val="22"/>
          <w:lang w:val="es-MX" w:eastAsia="es-MX"/>
        </w:rPr>
        <w:t>donde se reg</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strarán con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firma electrónica</w:t>
      </w:r>
      <w:r w:rsidRPr="00F3692A">
        <w:rPr>
          <w:rFonts w:ascii="Arial Narrow" w:hAnsi="Arial Narrow" w:cs="NimbusSanL"/>
          <w:color w:val="2C2C2C"/>
          <w:sz w:val="22"/>
          <w:szCs w:val="22"/>
          <w:lang w:val="es-MX" w:eastAsia="es-MX"/>
        </w:rPr>
        <w:t xml:space="preserve"> (FIEL) y contraseña</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deberán </w:t>
      </w:r>
      <w:r w:rsidRPr="00F3692A">
        <w:rPr>
          <w:rFonts w:ascii="Arial Narrow" w:hAnsi="Arial Narrow" w:cs="NimbusSanL"/>
          <w:color w:val="2C2C2C"/>
          <w:sz w:val="22"/>
          <w:szCs w:val="22"/>
          <w:lang w:val="es-MX" w:eastAsia="es-MX"/>
        </w:rPr>
        <w:t xml:space="preserve">aceptar </w:t>
      </w:r>
      <w:r w:rsidRPr="00F3692A">
        <w:rPr>
          <w:rFonts w:ascii="Arial Narrow" w:hAnsi="Arial Narrow" w:cs="NimbusSanL"/>
          <w:color w:val="1A1A1A"/>
          <w:sz w:val="22"/>
          <w:szCs w:val="22"/>
          <w:lang w:val="es-MX" w:eastAsia="es-MX"/>
        </w:rPr>
        <w:t xml:space="preserve">los términos y </w:t>
      </w:r>
      <w:r w:rsidRPr="00F3692A">
        <w:rPr>
          <w:rFonts w:ascii="Arial Narrow" w:hAnsi="Arial Narrow" w:cs="NimbusSanL"/>
          <w:color w:val="2C2C2C"/>
          <w:sz w:val="22"/>
          <w:szCs w:val="22"/>
          <w:lang w:val="es-MX" w:eastAsia="es-MX"/>
        </w:rPr>
        <w:t xml:space="preserve">condiciones para </w:t>
      </w:r>
      <w:r w:rsidRPr="00F3692A">
        <w:rPr>
          <w:rFonts w:ascii="Arial Narrow" w:hAnsi="Arial Narrow" w:cs="NimbusSanL"/>
          <w:color w:val="1A1A1A"/>
          <w:sz w:val="22"/>
          <w:szCs w:val="22"/>
          <w:lang w:val="es-MX" w:eastAsia="es-MX"/>
        </w:rPr>
        <w:t xml:space="preserve">el uso de </w:t>
      </w:r>
      <w:r w:rsidRPr="00F3692A">
        <w:rPr>
          <w:rFonts w:ascii="Arial Narrow" w:hAnsi="Arial Narrow" w:cs="NimbusSanL"/>
          <w:color w:val="444444"/>
          <w:sz w:val="22"/>
          <w:szCs w:val="22"/>
          <w:lang w:val="es-MX" w:eastAsia="es-MX"/>
        </w:rPr>
        <w:t xml:space="preserve">los </w:t>
      </w:r>
      <w:r w:rsidRPr="00F3692A">
        <w:rPr>
          <w:rFonts w:ascii="Arial Narrow" w:hAnsi="Arial Narrow" w:cs="NimbusSanL"/>
          <w:color w:val="1A1A1A"/>
          <w:sz w:val="22"/>
          <w:szCs w:val="22"/>
          <w:lang w:val="es-MX" w:eastAsia="es-MX"/>
        </w:rPr>
        <w:t xml:space="preserve">medios </w:t>
      </w:r>
      <w:r w:rsidRPr="00F3692A">
        <w:rPr>
          <w:rFonts w:ascii="Arial Narrow" w:hAnsi="Arial Narrow" w:cs="NimbusSanL"/>
          <w:color w:val="2C2C2C"/>
          <w:sz w:val="22"/>
          <w:szCs w:val="22"/>
          <w:lang w:val="es-MX" w:eastAsia="es-MX"/>
        </w:rPr>
        <w:t>electrónicos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En </w:t>
      </w:r>
      <w:r w:rsidRPr="00F3692A">
        <w:rPr>
          <w:rFonts w:ascii="Arial Narrow" w:hAnsi="Arial Narrow" w:cs="NimbusSanL"/>
          <w:color w:val="2C2C2C"/>
          <w:sz w:val="22"/>
          <w:szCs w:val="22"/>
          <w:lang w:val="es-MX" w:eastAsia="es-MX"/>
        </w:rPr>
        <w:t xml:space="preserve">el supuesto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tener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representante </w:t>
      </w:r>
      <w:r w:rsidRPr="00F3692A">
        <w:rPr>
          <w:rFonts w:ascii="Arial Narrow" w:hAnsi="Arial Narrow" w:cs="NimbusSanL"/>
          <w:color w:val="1A1A1A"/>
          <w:sz w:val="22"/>
          <w:szCs w:val="22"/>
          <w:lang w:val="es-MX" w:eastAsia="es-MX"/>
        </w:rPr>
        <w:t xml:space="preserve">legal, éste </w:t>
      </w:r>
      <w:r w:rsidRPr="00F3692A">
        <w:rPr>
          <w:rFonts w:ascii="Arial Narrow" w:hAnsi="Arial Narrow" w:cs="NimbusSanL"/>
          <w:color w:val="2C2C2C"/>
          <w:sz w:val="22"/>
          <w:szCs w:val="22"/>
          <w:lang w:val="es-MX" w:eastAsia="es-MX"/>
        </w:rPr>
        <w:t xml:space="preserve">ingresará con su FIEL.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2C2C2C"/>
          <w:sz w:val="22"/>
          <w:szCs w:val="22"/>
          <w:lang w:val="es-MX" w:eastAsia="es-MX"/>
        </w:rPr>
      </w:pPr>
      <w:r w:rsidRPr="00F3692A">
        <w:rPr>
          <w:rFonts w:ascii="Arial Narrow" w:hAnsi="Arial Narrow" w:cs="NimbusSanL"/>
          <w:color w:val="1A1A1A"/>
          <w:sz w:val="22"/>
          <w:szCs w:val="22"/>
          <w:lang w:val="es-MX" w:eastAsia="es-MX"/>
        </w:rPr>
        <w:t xml:space="preserve">Posteriormente elegirá la </w:t>
      </w:r>
      <w:r w:rsidRPr="00F3692A">
        <w:rPr>
          <w:rFonts w:ascii="Arial Narrow" w:hAnsi="Arial Narrow" w:cs="NimbusSanL"/>
          <w:color w:val="2C2C2C"/>
          <w:sz w:val="22"/>
          <w:szCs w:val="22"/>
          <w:lang w:val="es-MX" w:eastAsia="es-MX"/>
        </w:rPr>
        <w:t xml:space="preserve">sección </w:t>
      </w:r>
      <w:r w:rsidRPr="00F3692A">
        <w:rPr>
          <w:rFonts w:ascii="Arial Narrow" w:hAnsi="Arial Narrow" w:cs="NimbusSanL"/>
          <w:color w:val="656565"/>
          <w:sz w:val="22"/>
          <w:szCs w:val="22"/>
          <w:lang w:val="es-MX" w:eastAsia="es-MX"/>
        </w:rPr>
        <w:t>"</w:t>
      </w:r>
      <w:r w:rsidRPr="00F3692A">
        <w:rPr>
          <w:rFonts w:ascii="Arial Narrow" w:hAnsi="Arial Narrow" w:cs="NimbusSanL"/>
          <w:color w:val="1A1A1A"/>
          <w:sz w:val="22"/>
          <w:szCs w:val="22"/>
          <w:lang w:val="es-MX" w:eastAsia="es-MX"/>
        </w:rPr>
        <w:t>Datos Fiscales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y en el </w:t>
      </w:r>
      <w:r w:rsidRPr="00F3692A">
        <w:rPr>
          <w:rFonts w:ascii="Arial Narrow" w:hAnsi="Arial Narrow" w:cs="NimbusSanL"/>
          <w:color w:val="2C2C2C"/>
          <w:sz w:val="22"/>
          <w:szCs w:val="22"/>
          <w:lang w:val="es-MX" w:eastAsia="es-MX"/>
        </w:rPr>
        <w:t xml:space="preserve">apartado </w:t>
      </w:r>
      <w:r w:rsidRPr="00F3692A">
        <w:rPr>
          <w:rFonts w:ascii="Arial Narrow" w:hAnsi="Arial Narrow" w:cs="NimbusSanL"/>
          <w:color w:val="656565"/>
          <w:sz w:val="22"/>
          <w:szCs w:val="22"/>
          <w:lang w:val="es-MX" w:eastAsia="es-MX"/>
        </w:rPr>
        <w:t>"</w:t>
      </w:r>
      <w:r w:rsidRPr="00F3692A">
        <w:rPr>
          <w:rFonts w:ascii="Arial Narrow" w:hAnsi="Arial Narrow" w:cs="NimbusSanL"/>
          <w:color w:val="2C2C2C"/>
          <w:sz w:val="22"/>
          <w:szCs w:val="22"/>
          <w:lang w:val="es-MX" w:eastAsia="es-MX"/>
        </w:rPr>
        <w:t>Acciones</w:t>
      </w:r>
      <w:r w:rsidRPr="00F3692A">
        <w:rPr>
          <w:rFonts w:ascii="Arial Narrow" w:hAnsi="Arial Narrow" w:cs="NimbusSanL"/>
          <w:color w:val="545454"/>
          <w:sz w:val="22"/>
          <w:szCs w:val="22"/>
          <w:lang w:val="es-MX" w:eastAsia="es-MX"/>
        </w:rPr>
        <w:t>"</w:t>
      </w:r>
      <w:r w:rsidRPr="00F3692A">
        <w:rPr>
          <w:rFonts w:ascii="Arial Narrow" w:hAnsi="Arial Narrow" w:cs="NimbusSanL"/>
          <w:color w:val="2C2C2C"/>
          <w:sz w:val="22"/>
          <w:szCs w:val="22"/>
          <w:lang w:val="es-MX" w:eastAsia="es-MX"/>
        </w:rPr>
        <w:t xml:space="preserv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w:t>
      </w:r>
      <w:r w:rsidRPr="00F3692A">
        <w:rPr>
          <w:rFonts w:ascii="Arial Narrow" w:hAnsi="Arial Narrow" w:cs="NimbusSanL"/>
          <w:color w:val="2C2C2C"/>
          <w:sz w:val="22"/>
          <w:szCs w:val="22"/>
          <w:lang w:val="es-MX" w:eastAsia="es-MX"/>
        </w:rPr>
        <w:t>cumplimiento</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Trabándose de </w:t>
      </w:r>
      <w:r w:rsidRPr="00F3692A">
        <w:rPr>
          <w:rFonts w:ascii="Arial Narrow" w:hAnsi="Arial Narrow" w:cs="NimbusSanL"/>
          <w:color w:val="2C2C2C"/>
          <w:sz w:val="22"/>
          <w:szCs w:val="22"/>
          <w:lang w:val="es-MX" w:eastAsia="es-MX"/>
        </w:rPr>
        <w:t>representantes legales, previamente</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el apartado </w:t>
      </w:r>
      <w:r w:rsidRPr="00F3692A">
        <w:rPr>
          <w:rFonts w:ascii="Arial Narrow" w:hAnsi="Arial Narrow" w:cs="NimbusSanL"/>
          <w:color w:val="545454"/>
          <w:sz w:val="22"/>
          <w:szCs w:val="22"/>
          <w:lang w:val="es-MX" w:eastAsia="es-MX"/>
        </w:rPr>
        <w:t>"</w:t>
      </w:r>
      <w:r w:rsidRPr="00F3692A">
        <w:rPr>
          <w:rFonts w:ascii="Arial Narrow" w:hAnsi="Arial Narrow" w:cs="NimbusSanL"/>
          <w:color w:val="1A1A1A"/>
          <w:sz w:val="22"/>
          <w:szCs w:val="22"/>
          <w:lang w:val="es-MX" w:eastAsia="es-MX"/>
        </w:rPr>
        <w:t>Empresas Representadas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deberá seleccionar la persona representada de la </w:t>
      </w:r>
      <w:r w:rsidRPr="00F3692A">
        <w:rPr>
          <w:rFonts w:ascii="Arial Narrow" w:hAnsi="Arial Narrow" w:cs="NimbusSanL"/>
          <w:color w:val="2C2C2C"/>
          <w:sz w:val="22"/>
          <w:szCs w:val="22"/>
          <w:lang w:val="es-MX" w:eastAsia="es-MX"/>
        </w:rPr>
        <w:t xml:space="preserve">cual </w:t>
      </w:r>
      <w:r w:rsidRPr="00F3692A">
        <w:rPr>
          <w:rFonts w:ascii="Arial Narrow" w:hAnsi="Arial Narrow" w:cs="NimbusSanL"/>
          <w:color w:val="1A1A1A"/>
          <w:sz w:val="22"/>
          <w:szCs w:val="22"/>
          <w:lang w:val="es-MX" w:eastAsia="es-MX"/>
        </w:rPr>
        <w:t xml:space="preserve">requiere 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7"/>
        </w:numPr>
        <w:autoSpaceDE w:val="0"/>
        <w:autoSpaceDN w:val="0"/>
        <w:adjustRightInd w:val="0"/>
        <w:ind w:left="2410"/>
        <w:jc w:val="both"/>
        <w:rPr>
          <w:rFonts w:ascii="Arial Narrow" w:hAnsi="Arial Narrow" w:cs="NimbusSanL"/>
          <w:color w:val="1A1A1A"/>
          <w:sz w:val="22"/>
          <w:szCs w:val="22"/>
          <w:lang w:val="es-MX" w:eastAsia="es-MX"/>
        </w:rPr>
      </w:pPr>
      <w:r w:rsidRPr="00F3692A">
        <w:rPr>
          <w:rFonts w:ascii="Arial Narrow" w:hAnsi="Arial Narrow" w:cs="NimbusSanL"/>
          <w:color w:val="1A1A1A"/>
          <w:sz w:val="22"/>
          <w:szCs w:val="22"/>
          <w:lang w:val="es-MX" w:eastAsia="es-MX"/>
        </w:rPr>
        <w:t xml:space="preserve">Después de </w:t>
      </w:r>
      <w:r w:rsidRPr="00F3692A">
        <w:rPr>
          <w:rFonts w:ascii="Arial Narrow" w:hAnsi="Arial Narrow" w:cs="NimbusSanL"/>
          <w:color w:val="2C2C2C"/>
          <w:sz w:val="22"/>
          <w:szCs w:val="22"/>
          <w:lang w:val="es-MX" w:eastAsia="es-MX"/>
        </w:rPr>
        <w:t xml:space="preserve">elegir la opción </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Opinión de cumplimiento", el particular podrá </w:t>
      </w:r>
      <w:r w:rsidRPr="00F3692A">
        <w:rPr>
          <w:rFonts w:ascii="Arial Narrow" w:hAnsi="Arial Narrow" w:cs="NimbusSanL"/>
          <w:color w:val="2C2C2C"/>
          <w:sz w:val="22"/>
          <w:szCs w:val="22"/>
          <w:lang w:val="es-MX" w:eastAsia="es-MX"/>
        </w:rPr>
        <w:t xml:space="preserve">imprimir </w:t>
      </w:r>
      <w:r w:rsidRPr="00F3692A">
        <w:rPr>
          <w:rFonts w:ascii="Arial Narrow" w:hAnsi="Arial Narrow" w:cs="NimbusSanL"/>
          <w:color w:val="1A1A1A"/>
          <w:sz w:val="22"/>
          <w:szCs w:val="22"/>
          <w:lang w:val="es-MX" w:eastAsia="es-MX"/>
        </w:rPr>
        <w:t xml:space="preserve">el documento </w:t>
      </w:r>
      <w:r w:rsidRPr="00F3692A">
        <w:rPr>
          <w:rFonts w:ascii="Arial Narrow" w:hAnsi="Arial Narrow" w:cs="NimbusSanL"/>
          <w:color w:val="2C2C2C"/>
          <w:sz w:val="22"/>
          <w:szCs w:val="22"/>
          <w:lang w:val="es-MX" w:eastAsia="es-MX"/>
        </w:rPr>
        <w:t xml:space="preserve">que contiene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w:t>
      </w:r>
      <w:r w:rsidRPr="00F3692A">
        <w:rPr>
          <w:rFonts w:ascii="Arial Narrow" w:hAnsi="Arial Narrow" w:cs="NimbusSanL"/>
          <w:color w:val="1A1A1A"/>
          <w:sz w:val="22"/>
          <w:szCs w:val="22"/>
          <w:lang w:val="es-MX" w:eastAsia="es-MX"/>
        </w:rPr>
        <w:t xml:space="preserve">fiscales en materia de </w:t>
      </w:r>
      <w:r w:rsidRPr="00F3692A">
        <w:rPr>
          <w:rFonts w:ascii="Arial Narrow" w:hAnsi="Arial Narrow" w:cs="NimbusSanL"/>
          <w:color w:val="2C2C2C"/>
          <w:sz w:val="22"/>
          <w:szCs w:val="22"/>
          <w:lang w:val="es-MX" w:eastAsia="es-MX"/>
        </w:rPr>
        <w:t xml:space="preserve">seguridad </w:t>
      </w:r>
      <w:r w:rsidRPr="00F3692A">
        <w:rPr>
          <w:rFonts w:ascii="Arial Narrow" w:hAnsi="Arial Narrow" w:cs="NimbusSanL"/>
          <w:color w:val="1A1A1A"/>
          <w:sz w:val="22"/>
          <w:szCs w:val="22"/>
          <w:lang w:val="es-MX" w:eastAsia="es-MX"/>
        </w:rPr>
        <w:t>social.</w:t>
      </w:r>
    </w:p>
    <w:p w:rsidR="00F3692A" w:rsidRPr="00F3692A" w:rsidRDefault="00F3692A" w:rsidP="00F3692A">
      <w:pPr>
        <w:widowControl/>
        <w:autoSpaceDE w:val="0"/>
        <w:autoSpaceDN w:val="0"/>
        <w:adjustRightInd w:val="0"/>
        <w:jc w:val="both"/>
        <w:rPr>
          <w:rFonts w:ascii="Arial Narrow" w:hAnsi="Arial Narrow" w:cs="NimbusSanL"/>
          <w:color w:val="2C2C2C"/>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2C2C2C"/>
          <w:sz w:val="22"/>
          <w:szCs w:val="22"/>
          <w:lang w:val="es-MX" w:eastAsia="es-MX"/>
        </w:rPr>
        <w:t xml:space="preserve">La multicitada opinión, se generará atendiendo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situación </w:t>
      </w:r>
      <w:r w:rsidRPr="00F3692A">
        <w:rPr>
          <w:rFonts w:ascii="Arial Narrow" w:hAnsi="Arial Narrow" w:cs="NimbusSanL"/>
          <w:color w:val="1A1A1A"/>
          <w:sz w:val="22"/>
          <w:szCs w:val="22"/>
          <w:lang w:val="es-MX" w:eastAsia="es-MX"/>
        </w:rPr>
        <w:t xml:space="preserve">fiscal en materia de </w:t>
      </w:r>
      <w:r w:rsidRPr="00F3692A">
        <w:rPr>
          <w:rFonts w:ascii="Arial Narrow" w:hAnsi="Arial Narrow" w:cs="NimbusSanL"/>
          <w:color w:val="2C2C2C"/>
          <w:sz w:val="22"/>
          <w:szCs w:val="22"/>
          <w:lang w:val="es-MX" w:eastAsia="es-MX"/>
        </w:rPr>
        <w:t xml:space="preserve">seguridad social del particular en los siguientes </w:t>
      </w:r>
      <w:r w:rsidRPr="00F3692A">
        <w:rPr>
          <w:rFonts w:ascii="Arial Narrow" w:hAnsi="Arial Narrow" w:cs="NimbusSanL"/>
          <w:color w:val="1A1A1A"/>
          <w:sz w:val="22"/>
          <w:szCs w:val="22"/>
          <w:lang w:val="es-MX" w:eastAsia="es-MX"/>
        </w:rPr>
        <w:t>sentidos</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r w:rsidRPr="00F3692A">
        <w:rPr>
          <w:rFonts w:ascii="Arial Narrow" w:hAnsi="Arial Narrow" w:cs="NimbusSanL"/>
          <w:b/>
          <w:color w:val="1A1A1A"/>
          <w:sz w:val="22"/>
          <w:szCs w:val="22"/>
          <w:lang w:val="es-MX" w:eastAsia="es-MX"/>
        </w:rPr>
        <w:t>Positiva</w:t>
      </w:r>
      <w:r w:rsidRPr="00F3692A">
        <w:rPr>
          <w:rFonts w:ascii="Arial Narrow" w:hAnsi="Arial Narrow" w:cs="NimbusSanL"/>
          <w:color w:val="444444"/>
          <w:sz w:val="22"/>
          <w:szCs w:val="22"/>
          <w:lang w:val="es-MX" w:eastAsia="es-MX"/>
        </w:rPr>
        <w:t>.</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 xml:space="preserve">Cuando el particular esté inscrito 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y al corriente en el cumplimiento de </w:t>
      </w:r>
      <w:r w:rsidRPr="00F3692A">
        <w:rPr>
          <w:rFonts w:ascii="Arial Narrow" w:hAnsi="Arial Narrow" w:cs="NimbusSanL"/>
          <w:color w:val="444444"/>
          <w:sz w:val="22"/>
          <w:szCs w:val="22"/>
          <w:lang w:val="es-MX" w:eastAsia="es-MX"/>
        </w:rPr>
        <w:t xml:space="preserve">las </w:t>
      </w:r>
      <w:r w:rsidRPr="00F3692A">
        <w:rPr>
          <w:rFonts w:ascii="Arial Narrow" w:hAnsi="Arial Narrow" w:cs="NimbusSanL"/>
          <w:color w:val="2C2C2C"/>
          <w:sz w:val="22"/>
          <w:szCs w:val="22"/>
          <w:lang w:val="es-MX" w:eastAsia="es-MX"/>
        </w:rPr>
        <w:t xml:space="preserve">obligaciones que se </w:t>
      </w:r>
      <w:r w:rsidRPr="00F3692A">
        <w:rPr>
          <w:rFonts w:ascii="Arial Narrow" w:hAnsi="Arial Narrow" w:cs="NimbusSanL"/>
          <w:color w:val="1A1A1A"/>
          <w:sz w:val="22"/>
          <w:szCs w:val="22"/>
          <w:lang w:val="es-MX" w:eastAsia="es-MX"/>
        </w:rPr>
        <w:t>cons</w:t>
      </w:r>
      <w:r w:rsidRPr="00F3692A">
        <w:rPr>
          <w:rFonts w:ascii="Arial Narrow" w:hAnsi="Arial Narrow" w:cs="NimbusSanL"/>
          <w:color w:val="444444"/>
          <w:sz w:val="22"/>
          <w:szCs w:val="22"/>
          <w:lang w:val="es-MX" w:eastAsia="es-MX"/>
        </w:rPr>
        <w:t>ider</w:t>
      </w:r>
      <w:r w:rsidRPr="00F3692A">
        <w:rPr>
          <w:rFonts w:ascii="Arial Narrow" w:hAnsi="Arial Narrow" w:cs="NimbusSanL"/>
          <w:color w:val="1A1A1A"/>
          <w:sz w:val="22"/>
          <w:szCs w:val="22"/>
          <w:lang w:val="es-MX" w:eastAsia="es-MX"/>
        </w:rPr>
        <w:t xml:space="preserve">an </w:t>
      </w:r>
      <w:r w:rsidRPr="00F3692A">
        <w:rPr>
          <w:rFonts w:ascii="Arial Narrow" w:hAnsi="Arial Narrow" w:cs="NimbusSanL"/>
          <w:color w:val="2C2C2C"/>
          <w:sz w:val="22"/>
          <w:szCs w:val="22"/>
          <w:lang w:val="es-MX" w:eastAsia="es-MX"/>
        </w:rPr>
        <w:t xml:space="preserve">en los </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ncisos </w:t>
      </w:r>
      <w:r w:rsidRPr="00F3692A">
        <w:rPr>
          <w:rFonts w:ascii="Arial Narrow" w:hAnsi="Arial Narrow" w:cs="NimbusSanL"/>
          <w:color w:val="2C2C2C"/>
          <w:sz w:val="22"/>
          <w:szCs w:val="22"/>
          <w:lang w:val="es-MX" w:eastAsia="es-MX"/>
        </w:rPr>
        <w:t xml:space="preserve">a) y </w:t>
      </w:r>
      <w:r w:rsidRPr="00F3692A">
        <w:rPr>
          <w:rFonts w:ascii="Arial Narrow" w:hAnsi="Arial Narrow" w:cs="NimbusSanL"/>
          <w:color w:val="1A1A1A"/>
          <w:sz w:val="22"/>
          <w:szCs w:val="22"/>
          <w:lang w:val="es-MX" w:eastAsia="es-MX"/>
        </w:rPr>
        <w:t xml:space="preserve">b) </w:t>
      </w:r>
      <w:r w:rsidRPr="00F3692A">
        <w:rPr>
          <w:rFonts w:ascii="Arial Narrow" w:hAnsi="Arial Narrow" w:cs="NimbusSanL"/>
          <w:color w:val="2C2C2C"/>
          <w:sz w:val="22"/>
          <w:szCs w:val="22"/>
          <w:lang w:val="es-MX" w:eastAsia="es-MX"/>
        </w:rPr>
        <w:t xml:space="preserve">de este </w:t>
      </w:r>
      <w:r w:rsidRPr="00F3692A">
        <w:rPr>
          <w:rFonts w:ascii="Arial Narrow" w:hAnsi="Arial Narrow" w:cs="NimbusSanL"/>
          <w:color w:val="1A1A1A"/>
          <w:sz w:val="22"/>
          <w:szCs w:val="22"/>
          <w:lang w:val="es-MX" w:eastAsia="es-MX"/>
        </w:rPr>
        <w:t>procedimiento</w:t>
      </w:r>
      <w:r w:rsidRPr="00F3692A">
        <w:rPr>
          <w:rFonts w:ascii="Arial Narrow" w:hAnsi="Arial Narrow" w:cs="NimbusSanL"/>
          <w:color w:val="656565"/>
          <w:sz w:val="22"/>
          <w:szCs w:val="22"/>
          <w:lang w:val="es-MX" w:eastAsia="es-MX"/>
        </w:rPr>
        <w:t>.</w:t>
      </w:r>
    </w:p>
    <w:p w:rsidR="00F3692A" w:rsidRPr="00F3692A" w:rsidRDefault="00F3692A" w:rsidP="00F3692A">
      <w:pPr>
        <w:widowControl/>
        <w:autoSpaceDE w:val="0"/>
        <w:autoSpaceDN w:val="0"/>
        <w:adjustRightInd w:val="0"/>
        <w:ind w:left="993"/>
        <w:jc w:val="both"/>
        <w:rPr>
          <w:rFonts w:ascii="Arial Narrow" w:hAnsi="Arial Narrow" w:cs="NimbusSanL"/>
          <w:color w:val="656565"/>
          <w:sz w:val="22"/>
          <w:szCs w:val="22"/>
          <w:lang w:val="es-MX" w:eastAsia="es-MX"/>
        </w:rPr>
      </w:pPr>
    </w:p>
    <w:p w:rsidR="00F3692A" w:rsidRPr="00F3692A" w:rsidRDefault="00F3692A" w:rsidP="00F3692A">
      <w:pPr>
        <w:widowControl/>
        <w:autoSpaceDE w:val="0"/>
        <w:autoSpaceDN w:val="0"/>
        <w:adjustRightInd w:val="0"/>
        <w:ind w:left="993"/>
        <w:jc w:val="both"/>
        <w:rPr>
          <w:rFonts w:ascii="Arial Narrow" w:hAnsi="Arial Narrow" w:cs="NimbusSanL"/>
          <w:color w:val="545454"/>
          <w:sz w:val="22"/>
          <w:szCs w:val="22"/>
          <w:lang w:val="es-MX" w:eastAsia="es-MX"/>
        </w:rPr>
      </w:pPr>
      <w:r w:rsidRPr="00F3692A">
        <w:rPr>
          <w:rFonts w:ascii="Arial Narrow" w:hAnsi="Arial Narrow" w:cs="NimbusSanL"/>
          <w:b/>
          <w:color w:val="1A1A1A"/>
          <w:sz w:val="22"/>
          <w:szCs w:val="22"/>
          <w:lang w:val="es-MX" w:eastAsia="es-MX"/>
        </w:rPr>
        <w:t>Negativa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el p</w:t>
      </w:r>
      <w:r w:rsidRPr="00F3692A">
        <w:rPr>
          <w:rFonts w:ascii="Arial Narrow" w:hAnsi="Arial Narrow" w:cs="NimbusSanL"/>
          <w:color w:val="444444"/>
          <w:sz w:val="22"/>
          <w:szCs w:val="22"/>
          <w:lang w:val="es-MX" w:eastAsia="es-MX"/>
        </w:rPr>
        <w:t>a</w:t>
      </w:r>
      <w:r w:rsidRPr="00F3692A">
        <w:rPr>
          <w:rFonts w:ascii="Arial Narrow" w:hAnsi="Arial Narrow" w:cs="NimbusSanL"/>
          <w:color w:val="1A1A1A"/>
          <w:sz w:val="22"/>
          <w:szCs w:val="22"/>
          <w:lang w:val="es-MX" w:eastAsia="es-MX"/>
        </w:rPr>
        <w:t xml:space="preserve">rticular no </w:t>
      </w:r>
      <w:r w:rsidRPr="00F3692A">
        <w:rPr>
          <w:rFonts w:ascii="Arial Narrow" w:hAnsi="Arial Narrow" w:cs="NimbusSanL"/>
          <w:color w:val="2C2C2C"/>
          <w:sz w:val="22"/>
          <w:szCs w:val="22"/>
          <w:lang w:val="es-MX" w:eastAsia="es-MX"/>
        </w:rPr>
        <w:t xml:space="preserve">esté </w:t>
      </w:r>
      <w:r w:rsidRPr="00F3692A">
        <w:rPr>
          <w:rFonts w:ascii="Arial Narrow" w:hAnsi="Arial Narrow" w:cs="NimbusSanL"/>
          <w:color w:val="1A1A1A"/>
          <w:sz w:val="22"/>
          <w:szCs w:val="22"/>
          <w:lang w:val="es-MX" w:eastAsia="es-MX"/>
        </w:rPr>
        <w:t xml:space="preserve">al </w:t>
      </w:r>
      <w:r w:rsidRPr="00F3692A">
        <w:rPr>
          <w:rFonts w:ascii="Arial Narrow" w:hAnsi="Arial Narrow" w:cs="NimbusSanL"/>
          <w:color w:val="2C2C2C"/>
          <w:sz w:val="22"/>
          <w:szCs w:val="22"/>
          <w:lang w:val="es-MX" w:eastAsia="es-MX"/>
        </w:rPr>
        <w:t xml:space="preserve">corriente en el cumplimiento </w:t>
      </w:r>
      <w:r w:rsidRPr="00F3692A">
        <w:rPr>
          <w:rFonts w:ascii="Arial Narrow" w:hAnsi="Arial Narrow" w:cs="NimbusSanL"/>
          <w:color w:val="1A1A1A"/>
          <w:sz w:val="22"/>
          <w:szCs w:val="22"/>
          <w:lang w:val="es-MX" w:eastAsia="es-MX"/>
        </w:rPr>
        <w:t xml:space="preserve">de las obligaciones </w:t>
      </w:r>
      <w:r w:rsidRPr="00F3692A">
        <w:rPr>
          <w:rFonts w:ascii="Arial Narrow" w:hAnsi="Arial Narrow" w:cs="NimbusSanL"/>
          <w:color w:val="2C2C2C"/>
          <w:sz w:val="22"/>
          <w:szCs w:val="22"/>
          <w:lang w:val="es-MX" w:eastAsia="es-MX"/>
        </w:rPr>
        <w:t xml:space="preserve">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seguridad social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se consideran en los incisos </w:t>
      </w: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b) de </w:t>
      </w:r>
      <w:r w:rsidRPr="00F3692A">
        <w:rPr>
          <w:rFonts w:ascii="Arial Narrow" w:hAnsi="Arial Narrow" w:cs="NimbusSanL"/>
          <w:color w:val="2C2C2C"/>
          <w:sz w:val="22"/>
          <w:szCs w:val="22"/>
          <w:lang w:val="es-MX" w:eastAsia="es-MX"/>
        </w:rPr>
        <w:t>este procedimiento</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ind w:left="993"/>
        <w:jc w:val="both"/>
        <w:rPr>
          <w:rFonts w:ascii="Arial Narrow" w:hAnsi="Arial Narrow"/>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a)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Instituto a fin de </w:t>
      </w:r>
      <w:r w:rsidRPr="00F3692A">
        <w:rPr>
          <w:rFonts w:ascii="Arial Narrow" w:hAnsi="Arial Narrow" w:cs="NimbusSanL"/>
          <w:color w:val="2C2C2C"/>
          <w:sz w:val="22"/>
          <w:szCs w:val="22"/>
          <w:lang w:val="es-MX" w:eastAsia="es-MX"/>
        </w:rPr>
        <w:t xml:space="preserve">emitir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de cumplimiento de obligaciones fiscales en materia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seguridad social </w:t>
      </w:r>
      <w:r w:rsidRPr="00F3692A">
        <w:rPr>
          <w:rFonts w:ascii="Arial Narrow" w:hAnsi="Arial Narrow" w:cs="NimbusSanL"/>
          <w:color w:val="1A1A1A"/>
          <w:sz w:val="22"/>
          <w:szCs w:val="22"/>
          <w:lang w:val="es-MX" w:eastAsia="es-MX"/>
        </w:rPr>
        <w:t>rev</w:t>
      </w:r>
      <w:r w:rsidRPr="00F3692A">
        <w:rPr>
          <w:rFonts w:ascii="Arial Narrow" w:hAnsi="Arial Narrow" w:cs="NimbusSanL"/>
          <w:color w:val="444444"/>
          <w:sz w:val="22"/>
          <w:szCs w:val="22"/>
          <w:lang w:val="es-MX" w:eastAsia="es-MX"/>
        </w:rPr>
        <w:t>isa</w:t>
      </w:r>
      <w:r w:rsidRPr="00F3692A">
        <w:rPr>
          <w:rFonts w:ascii="Arial Narrow" w:hAnsi="Arial Narrow" w:cs="NimbusSanL"/>
          <w:color w:val="1A1A1A"/>
          <w:sz w:val="22"/>
          <w:szCs w:val="22"/>
          <w:lang w:val="es-MX" w:eastAsia="es-MX"/>
        </w:rPr>
        <w:t xml:space="preserve">rá </w:t>
      </w:r>
      <w:r w:rsidRPr="00F3692A">
        <w:rPr>
          <w:rFonts w:ascii="Arial Narrow" w:hAnsi="Arial Narrow" w:cs="NimbusSanL"/>
          <w:color w:val="2C2C2C"/>
          <w:sz w:val="22"/>
          <w:szCs w:val="22"/>
          <w:lang w:val="es-MX" w:eastAsia="es-MX"/>
        </w:rPr>
        <w:t>que el particular solicitante</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Se encuentre </w:t>
      </w:r>
      <w:r w:rsidRPr="00F3692A">
        <w:rPr>
          <w:rFonts w:ascii="Arial Narrow" w:hAnsi="Arial Narrow" w:cs="NimbusSanL"/>
          <w:color w:val="1A1A1A"/>
          <w:sz w:val="22"/>
          <w:szCs w:val="22"/>
          <w:lang w:val="es-MX" w:eastAsia="es-MX"/>
        </w:rPr>
        <w:t xml:space="preserve">inscrito </w:t>
      </w:r>
      <w:r w:rsidRPr="00F3692A">
        <w:rPr>
          <w:rFonts w:ascii="Arial Narrow" w:hAnsi="Arial Narrow" w:cs="NimbusSanL"/>
          <w:color w:val="2C2C2C"/>
          <w:sz w:val="22"/>
          <w:szCs w:val="22"/>
          <w:lang w:val="es-MX" w:eastAsia="es-MX"/>
        </w:rPr>
        <w:t xml:space="preserve">ante el </w:t>
      </w:r>
      <w:r w:rsidRPr="00F3692A">
        <w:rPr>
          <w:rFonts w:ascii="Arial Narrow" w:hAnsi="Arial Narrow" w:cs="NimbusSanL"/>
          <w:color w:val="1A1A1A"/>
          <w:sz w:val="22"/>
          <w:szCs w:val="22"/>
          <w:lang w:val="es-MX" w:eastAsia="es-MX"/>
        </w:rPr>
        <w:t xml:space="preserve">Instituto, </w:t>
      </w:r>
      <w:r w:rsidRPr="00F3692A">
        <w:rPr>
          <w:rFonts w:ascii="Arial Narrow" w:hAnsi="Arial Narrow" w:cs="NimbusSanL"/>
          <w:color w:val="2C2C2C"/>
          <w:sz w:val="22"/>
          <w:szCs w:val="22"/>
          <w:lang w:val="es-MX" w:eastAsia="es-MX"/>
        </w:rPr>
        <w:t xml:space="preserve">en caso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estar obligado</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 xml:space="preserve">y que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de </w:t>
      </w:r>
      <w:r w:rsidRPr="00F3692A">
        <w:rPr>
          <w:rFonts w:ascii="Arial Narrow" w:hAnsi="Arial Narrow" w:cs="NimbusSanL"/>
          <w:color w:val="1A1A1A"/>
          <w:sz w:val="22"/>
          <w:szCs w:val="22"/>
          <w:lang w:val="es-MX" w:eastAsia="es-MX"/>
        </w:rPr>
        <w:t xml:space="preserve">registros patronales </w:t>
      </w:r>
      <w:r w:rsidRPr="00F3692A">
        <w:rPr>
          <w:rFonts w:ascii="Arial Narrow" w:hAnsi="Arial Narrow" w:cs="NimbusSanL"/>
          <w:color w:val="2C2C2C"/>
          <w:sz w:val="22"/>
          <w:szCs w:val="22"/>
          <w:lang w:val="es-MX" w:eastAsia="es-MX"/>
        </w:rPr>
        <w:t xml:space="preserve">que le </w:t>
      </w:r>
      <w:r w:rsidRPr="00F3692A">
        <w:rPr>
          <w:rFonts w:ascii="Arial Narrow" w:hAnsi="Arial Narrow" w:cs="NimbusSanL"/>
          <w:color w:val="1A1A1A"/>
          <w:sz w:val="22"/>
          <w:szCs w:val="22"/>
          <w:lang w:val="es-MX" w:eastAsia="es-MX"/>
        </w:rPr>
        <w:t xml:space="preserve">han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 xml:space="preserve">asignados </w:t>
      </w:r>
      <w:r w:rsidRPr="00F3692A">
        <w:rPr>
          <w:rFonts w:ascii="Arial Narrow" w:hAnsi="Arial Narrow" w:cs="NimbusSanL"/>
          <w:color w:val="2C2C2C"/>
          <w:sz w:val="22"/>
          <w:szCs w:val="22"/>
          <w:lang w:val="es-MX" w:eastAsia="es-MX"/>
        </w:rPr>
        <w:t xml:space="preserve">estén vigentes. </w:t>
      </w:r>
    </w:p>
    <w:p w:rsidR="00F3692A" w:rsidRPr="00F3692A" w:rsidRDefault="00F3692A" w:rsidP="00F3692A">
      <w:pPr>
        <w:widowControl/>
        <w:autoSpaceDE w:val="0"/>
        <w:autoSpaceDN w:val="0"/>
        <w:adjustRightInd w:val="0"/>
        <w:ind w:left="720"/>
        <w:jc w:val="both"/>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1A1A1A"/>
          <w:sz w:val="22"/>
          <w:szCs w:val="22"/>
          <w:lang w:val="es-MX" w:eastAsia="es-MX"/>
        </w:rPr>
        <w:t xml:space="preserve">No tiene </w:t>
      </w:r>
      <w:r w:rsidRPr="00F3692A">
        <w:rPr>
          <w:rFonts w:ascii="Arial Narrow" w:hAnsi="Arial Narrow" w:cs="NimbusSanL"/>
          <w:color w:val="2C2C2C"/>
          <w:sz w:val="22"/>
          <w:szCs w:val="22"/>
          <w:lang w:val="es-MX" w:eastAsia="es-MX"/>
        </w:rPr>
        <w:t xml:space="preserve">créditos </w:t>
      </w:r>
      <w:r w:rsidRPr="00F3692A">
        <w:rPr>
          <w:rFonts w:ascii="Arial Narrow" w:hAnsi="Arial Narrow" w:cs="NimbusSanL"/>
          <w:color w:val="1A1A1A"/>
          <w:sz w:val="22"/>
          <w:szCs w:val="22"/>
          <w:lang w:val="es-MX" w:eastAsia="es-MX"/>
        </w:rPr>
        <w:t>fiscales firmes determinados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entendiéndose </w:t>
      </w:r>
      <w:r w:rsidRPr="00F3692A">
        <w:rPr>
          <w:rFonts w:ascii="Arial Narrow" w:hAnsi="Arial Narrow" w:cs="NimbusSanL"/>
          <w:color w:val="1A1A1A"/>
          <w:sz w:val="22"/>
          <w:szCs w:val="22"/>
          <w:lang w:val="es-MX" w:eastAsia="es-MX"/>
        </w:rPr>
        <w:t xml:space="preserve">por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cuotas</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capitales </w:t>
      </w:r>
      <w:r w:rsidRPr="00F3692A">
        <w:rPr>
          <w:rFonts w:ascii="Arial Narrow" w:hAnsi="Arial Narrow" w:cs="NimbusSanL"/>
          <w:color w:val="1A1A1A"/>
          <w:sz w:val="22"/>
          <w:szCs w:val="22"/>
          <w:lang w:val="es-MX" w:eastAsia="es-MX"/>
        </w:rPr>
        <w:t>constitutivos</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su </w:t>
      </w:r>
      <w:r w:rsidRPr="00F3692A">
        <w:rPr>
          <w:rFonts w:ascii="Arial Narrow" w:hAnsi="Arial Narrow" w:cs="NimbusSanL"/>
          <w:color w:val="1A1A1A"/>
          <w:sz w:val="22"/>
          <w:szCs w:val="22"/>
          <w:lang w:val="es-MX" w:eastAsia="es-MX"/>
        </w:rPr>
        <w:t xml:space="preserve">actualización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recargos, </w:t>
      </w:r>
      <w:r w:rsidRPr="00F3692A">
        <w:rPr>
          <w:rFonts w:ascii="Arial Narrow" w:hAnsi="Arial Narrow" w:cs="NimbusSanL"/>
          <w:color w:val="1A1A1A"/>
          <w:sz w:val="22"/>
          <w:szCs w:val="22"/>
          <w:lang w:val="es-MX" w:eastAsia="es-MX"/>
        </w:rPr>
        <w:t xml:space="preserve">las multas </w:t>
      </w:r>
      <w:r w:rsidRPr="00F3692A">
        <w:rPr>
          <w:rFonts w:ascii="Arial Narrow" w:hAnsi="Arial Narrow" w:cs="NimbusSanL"/>
          <w:color w:val="2C2C2C"/>
          <w:sz w:val="22"/>
          <w:szCs w:val="22"/>
          <w:lang w:val="es-MX" w:eastAsia="es-MX"/>
        </w:rPr>
        <w:t xml:space="preserve">impuestas en </w:t>
      </w:r>
      <w:r w:rsidRPr="00F3692A">
        <w:rPr>
          <w:rFonts w:ascii="Arial Narrow" w:hAnsi="Arial Narrow" w:cs="NimbusSanL"/>
          <w:color w:val="1A1A1A"/>
          <w:sz w:val="22"/>
          <w:szCs w:val="22"/>
          <w:lang w:val="es-MX" w:eastAsia="es-MX"/>
        </w:rPr>
        <w:t xml:space="preserve">los términos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Ley del </w:t>
      </w:r>
      <w:r w:rsidRPr="00F3692A">
        <w:rPr>
          <w:rFonts w:ascii="Arial Narrow" w:hAnsi="Arial Narrow" w:cs="NimbusSanL"/>
          <w:color w:val="1A1A1A"/>
          <w:sz w:val="22"/>
          <w:szCs w:val="22"/>
          <w:lang w:val="es-MX" w:eastAsia="es-MX"/>
        </w:rPr>
        <w:t xml:space="preserve">Seguro </w:t>
      </w:r>
      <w:r w:rsidRPr="00F3692A">
        <w:rPr>
          <w:rFonts w:ascii="Arial Narrow" w:hAnsi="Arial Narrow" w:cs="NimbusSanL"/>
          <w:color w:val="2C2C2C"/>
          <w:sz w:val="22"/>
          <w:szCs w:val="22"/>
          <w:lang w:val="es-MX" w:eastAsia="es-MX"/>
        </w:rPr>
        <w:t xml:space="preserve">Social, </w:t>
      </w:r>
      <w:r w:rsidRPr="00F3692A">
        <w:rPr>
          <w:rFonts w:ascii="Arial Narrow" w:hAnsi="Arial Narrow" w:cs="NimbusSanL"/>
          <w:color w:val="1A1A1A"/>
          <w:sz w:val="22"/>
          <w:szCs w:val="22"/>
          <w:lang w:val="es-MX" w:eastAsia="es-MX"/>
        </w:rPr>
        <w:t xml:space="preserve">los gastos realizados </w:t>
      </w:r>
      <w:r w:rsidRPr="00F3692A">
        <w:rPr>
          <w:rFonts w:ascii="Arial Narrow" w:hAnsi="Arial Narrow" w:cs="NimbusSanL"/>
          <w:color w:val="2C2C2C"/>
          <w:sz w:val="22"/>
          <w:szCs w:val="22"/>
          <w:lang w:val="es-MX" w:eastAsia="es-MX"/>
        </w:rPr>
        <w:t xml:space="preserve">por el </w:t>
      </w:r>
      <w:r w:rsidRPr="00F3692A">
        <w:rPr>
          <w:rFonts w:ascii="Arial Narrow" w:hAnsi="Arial Narrow" w:cs="NimbusSanL"/>
          <w:color w:val="1A1A1A"/>
          <w:sz w:val="22"/>
          <w:szCs w:val="22"/>
          <w:lang w:val="es-MX" w:eastAsia="es-MX"/>
        </w:rPr>
        <w:t xml:space="preserve">Instituto por </w:t>
      </w:r>
      <w:r w:rsidRPr="00F3692A">
        <w:rPr>
          <w:rFonts w:ascii="Arial Narrow" w:hAnsi="Arial Narrow" w:cs="NimbusSanL"/>
          <w:color w:val="2C2C2C"/>
          <w:sz w:val="22"/>
          <w:szCs w:val="22"/>
          <w:lang w:val="es-MX" w:eastAsia="es-MX"/>
        </w:rPr>
        <w:t xml:space="preserve">inscripciones improcedentes y los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tenga </w:t>
      </w:r>
      <w:r w:rsidRPr="00F3692A">
        <w:rPr>
          <w:rFonts w:ascii="Arial Narrow" w:hAnsi="Arial Narrow" w:cs="NimbusSanL"/>
          <w:color w:val="1A1A1A"/>
          <w:sz w:val="22"/>
          <w:szCs w:val="22"/>
          <w:lang w:val="es-MX" w:eastAsia="es-MX"/>
        </w:rPr>
        <w:t xml:space="preserve">derecho </w:t>
      </w:r>
      <w:r w:rsidRPr="00F3692A">
        <w:rPr>
          <w:rFonts w:ascii="Arial Narrow" w:hAnsi="Arial Narrow" w:cs="NimbusSanL"/>
          <w:color w:val="2C2C2C"/>
          <w:sz w:val="22"/>
          <w:szCs w:val="22"/>
          <w:lang w:val="es-MX" w:eastAsia="es-MX"/>
        </w:rPr>
        <w:t xml:space="preserve">a exigir de las personas </w:t>
      </w:r>
      <w:r w:rsidRPr="00F3692A">
        <w:rPr>
          <w:rFonts w:ascii="Arial Narrow" w:hAnsi="Arial Narrow" w:cs="NimbusSanL"/>
          <w:color w:val="1A1A1A"/>
          <w:sz w:val="22"/>
          <w:szCs w:val="22"/>
          <w:lang w:val="es-MX" w:eastAsia="es-MX"/>
        </w:rPr>
        <w:t xml:space="preserve">no </w:t>
      </w:r>
      <w:r w:rsidRPr="00F3692A">
        <w:rPr>
          <w:rFonts w:ascii="Arial Narrow" w:hAnsi="Arial Narrow" w:cs="NimbusSanL"/>
          <w:color w:val="2C2C2C"/>
          <w:sz w:val="22"/>
          <w:szCs w:val="22"/>
          <w:lang w:val="es-MX" w:eastAsia="es-MX"/>
        </w:rPr>
        <w:t xml:space="preserve">derechohabientes, de acuerdo con </w:t>
      </w:r>
      <w:r w:rsidRPr="00F3692A">
        <w:rPr>
          <w:rFonts w:ascii="Arial Narrow" w:hAnsi="Arial Narrow" w:cs="NimbusSanL"/>
          <w:color w:val="1A1A1A"/>
          <w:sz w:val="22"/>
          <w:szCs w:val="22"/>
          <w:lang w:val="es-MX" w:eastAsia="es-MX"/>
        </w:rPr>
        <w:t xml:space="preserve">el </w:t>
      </w:r>
      <w:r w:rsidRPr="00F3692A">
        <w:rPr>
          <w:rFonts w:ascii="Arial Narrow" w:hAnsi="Arial Narrow" w:cs="NimbusSanL"/>
          <w:color w:val="2C2C2C"/>
          <w:sz w:val="22"/>
          <w:szCs w:val="22"/>
          <w:lang w:val="es-MX" w:eastAsia="es-MX"/>
        </w:rPr>
        <w:t xml:space="preserve">artículo 287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misma Ley</w:t>
      </w:r>
      <w:r w:rsidRPr="00F3692A">
        <w:rPr>
          <w:rFonts w:ascii="Arial Narrow" w:hAnsi="Arial Narrow" w:cs="NimbusSanL"/>
          <w:color w:val="656565"/>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Tratándose </w:t>
      </w:r>
      <w:r w:rsidRPr="00F3692A">
        <w:rPr>
          <w:rFonts w:ascii="Arial Narrow" w:hAnsi="Arial Narrow" w:cs="NimbusSanL"/>
          <w:color w:val="1A1A1A"/>
          <w:sz w:val="22"/>
          <w:szCs w:val="22"/>
          <w:lang w:val="es-MX" w:eastAsia="es-MX"/>
        </w:rPr>
        <w:t xml:space="preserve">de particulares </w:t>
      </w:r>
      <w:r w:rsidRPr="00F3692A">
        <w:rPr>
          <w:rFonts w:ascii="Arial Narrow" w:hAnsi="Arial Narrow" w:cs="NimbusSanL"/>
          <w:color w:val="2C2C2C"/>
          <w:sz w:val="22"/>
          <w:szCs w:val="22"/>
          <w:lang w:val="es-MX" w:eastAsia="es-MX"/>
        </w:rPr>
        <w:t xml:space="preserve">que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solicitado autorización para pagar a plazos o </w:t>
      </w:r>
      <w:r w:rsidRPr="00F3692A">
        <w:rPr>
          <w:rFonts w:ascii="Arial Narrow" w:hAnsi="Arial Narrow" w:cs="NimbusSanL"/>
          <w:color w:val="1A1A1A"/>
          <w:sz w:val="22"/>
          <w:szCs w:val="22"/>
          <w:lang w:val="es-MX" w:eastAsia="es-MX"/>
        </w:rPr>
        <w:t xml:space="preserve">hubieran </w:t>
      </w:r>
      <w:r w:rsidRPr="00F3692A">
        <w:rPr>
          <w:rFonts w:ascii="Arial Narrow" w:hAnsi="Arial Narrow" w:cs="NimbusSanL"/>
          <w:color w:val="2C2C2C"/>
          <w:sz w:val="22"/>
          <w:szCs w:val="22"/>
          <w:lang w:val="es-MX" w:eastAsia="es-MX"/>
        </w:rPr>
        <w:t xml:space="preserve">interpuesto algún medio de </w:t>
      </w:r>
      <w:r w:rsidRPr="00F3692A">
        <w:rPr>
          <w:rFonts w:ascii="Arial Narrow" w:hAnsi="Arial Narrow" w:cs="NimbusSanL"/>
          <w:color w:val="1A1A1A"/>
          <w:sz w:val="22"/>
          <w:szCs w:val="22"/>
          <w:lang w:val="es-MX" w:eastAsia="es-MX"/>
        </w:rPr>
        <w:t xml:space="preserve">defensa </w:t>
      </w:r>
      <w:r w:rsidRPr="00F3692A">
        <w:rPr>
          <w:rFonts w:ascii="Arial Narrow" w:hAnsi="Arial Narrow" w:cs="NimbusSanL"/>
          <w:color w:val="2C2C2C"/>
          <w:sz w:val="22"/>
          <w:szCs w:val="22"/>
          <w:lang w:val="es-MX" w:eastAsia="es-MX"/>
        </w:rPr>
        <w:t xml:space="preserve">contra créditos fiscales a su cargo, </w:t>
      </w:r>
      <w:r w:rsidRPr="00F3692A">
        <w:rPr>
          <w:rFonts w:ascii="Arial Narrow" w:hAnsi="Arial Narrow" w:cs="NimbusSanL"/>
          <w:color w:val="1A1A1A"/>
          <w:sz w:val="22"/>
          <w:szCs w:val="22"/>
          <w:lang w:val="es-MX" w:eastAsia="es-MX"/>
        </w:rPr>
        <w:t xml:space="preserve">los mismos </w:t>
      </w:r>
      <w:r w:rsidRPr="00F3692A">
        <w:rPr>
          <w:rFonts w:ascii="Arial Narrow" w:hAnsi="Arial Narrow" w:cs="NimbusSanL"/>
          <w:color w:val="2C2C2C"/>
          <w:sz w:val="22"/>
          <w:szCs w:val="22"/>
          <w:lang w:val="es-MX" w:eastAsia="es-MX"/>
        </w:rPr>
        <w:t xml:space="preserve">se encuentren garantizados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conformidad con </w:t>
      </w:r>
      <w:r w:rsidRPr="00F3692A">
        <w:rPr>
          <w:rFonts w:ascii="Arial Narrow" w:hAnsi="Arial Narrow" w:cs="NimbusSanL"/>
          <w:color w:val="1A1A1A"/>
          <w:sz w:val="22"/>
          <w:szCs w:val="22"/>
          <w:lang w:val="es-MX" w:eastAsia="es-MX"/>
        </w:rPr>
        <w:t xml:space="preserve">las </w:t>
      </w:r>
      <w:r w:rsidRPr="00F3692A">
        <w:rPr>
          <w:rFonts w:ascii="Arial Narrow" w:hAnsi="Arial Narrow" w:cs="NimbusSanL"/>
          <w:color w:val="2C2C2C"/>
          <w:sz w:val="22"/>
          <w:szCs w:val="22"/>
          <w:lang w:val="es-MX" w:eastAsia="es-MX"/>
        </w:rPr>
        <w:t xml:space="preserve">disposiciones </w:t>
      </w:r>
      <w:r w:rsidRPr="00F3692A">
        <w:rPr>
          <w:rFonts w:ascii="Arial Narrow" w:hAnsi="Arial Narrow" w:cs="NimbusSanL"/>
          <w:color w:val="1A1A1A"/>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ind w:left="708"/>
        <w:rPr>
          <w:rFonts w:ascii="Arial Narrow" w:hAnsi="Arial Narrow"/>
          <w:sz w:val="22"/>
          <w:szCs w:val="22"/>
          <w:lang w:val="es-MX" w:eastAsia="es-MX"/>
        </w:rPr>
      </w:pPr>
    </w:p>
    <w:p w:rsidR="00F3692A" w:rsidRPr="00F3692A" w:rsidRDefault="00F3692A" w:rsidP="00F3692A">
      <w:pPr>
        <w:widowControl/>
        <w:numPr>
          <w:ilvl w:val="0"/>
          <w:numId w:val="18"/>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En caso de contar con autorización para el pago a </w:t>
      </w:r>
      <w:r w:rsidRPr="00F3692A">
        <w:rPr>
          <w:rFonts w:ascii="Arial Narrow" w:hAnsi="Arial Narrow" w:cs="NimbusSanL"/>
          <w:color w:val="1A1A1A"/>
          <w:sz w:val="22"/>
          <w:szCs w:val="22"/>
          <w:lang w:val="es-MX" w:eastAsia="es-MX"/>
        </w:rPr>
        <w:t xml:space="preserve">plazo, que no haya </w:t>
      </w:r>
      <w:r w:rsidRPr="00F3692A">
        <w:rPr>
          <w:rFonts w:ascii="Arial Narrow" w:hAnsi="Arial Narrow" w:cs="NimbusSanL"/>
          <w:color w:val="545454"/>
          <w:sz w:val="22"/>
          <w:szCs w:val="22"/>
          <w:lang w:val="es-MX" w:eastAsia="es-MX"/>
        </w:rPr>
        <w:t>i</w:t>
      </w:r>
      <w:r w:rsidRPr="00F3692A">
        <w:rPr>
          <w:rFonts w:ascii="Arial Narrow" w:hAnsi="Arial Narrow" w:cs="NimbusSanL"/>
          <w:color w:val="1A1A1A"/>
          <w:sz w:val="22"/>
          <w:szCs w:val="22"/>
          <w:lang w:val="es-MX" w:eastAsia="es-MX"/>
        </w:rPr>
        <w:t xml:space="preserve">ncurrido </w:t>
      </w:r>
      <w:r w:rsidRPr="00F3692A">
        <w:rPr>
          <w:rFonts w:ascii="Arial Narrow" w:hAnsi="Arial Narrow" w:cs="NimbusSanL"/>
          <w:color w:val="2C2C2C"/>
          <w:sz w:val="22"/>
          <w:szCs w:val="22"/>
          <w:lang w:val="es-MX" w:eastAsia="es-MX"/>
        </w:rPr>
        <w:t xml:space="preserve">en las causales de </w:t>
      </w:r>
      <w:r w:rsidRPr="00F3692A">
        <w:rPr>
          <w:rFonts w:ascii="Arial Narrow" w:hAnsi="Arial Narrow" w:cs="NimbusSanL"/>
          <w:color w:val="1A1A1A"/>
          <w:sz w:val="22"/>
          <w:szCs w:val="22"/>
          <w:lang w:val="es-MX" w:eastAsia="es-MX"/>
        </w:rPr>
        <w:t xml:space="preserve">revocación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hace referencia </w:t>
      </w:r>
      <w:r w:rsidRPr="00F3692A">
        <w:rPr>
          <w:rFonts w:ascii="Arial Narrow" w:hAnsi="Arial Narrow" w:cs="NimbusSanL"/>
          <w:color w:val="2C2C2C"/>
          <w:sz w:val="22"/>
          <w:szCs w:val="22"/>
          <w:lang w:val="es-MX" w:eastAsia="es-MX"/>
        </w:rPr>
        <w:t xml:space="preserve">el artículo 138 </w:t>
      </w:r>
      <w:r w:rsidRPr="00F3692A">
        <w:rPr>
          <w:rFonts w:ascii="Arial Narrow" w:hAnsi="Arial Narrow" w:cs="NimbusSanL"/>
          <w:color w:val="1A1A1A"/>
          <w:sz w:val="22"/>
          <w:szCs w:val="22"/>
          <w:lang w:val="es-MX" w:eastAsia="es-MX"/>
        </w:rPr>
        <w:t xml:space="preserve">del Reglamento de la </w:t>
      </w:r>
      <w:r w:rsidRPr="00F3692A">
        <w:rPr>
          <w:rFonts w:ascii="Arial Narrow" w:hAnsi="Arial Narrow" w:cs="NimbusSanL"/>
          <w:color w:val="2C2C2C"/>
          <w:sz w:val="22"/>
          <w:szCs w:val="22"/>
          <w:lang w:val="es-MX" w:eastAsia="es-MX"/>
        </w:rPr>
        <w:t xml:space="preserve">Ley del Seguro Social en </w:t>
      </w:r>
      <w:r w:rsidRPr="00F3692A">
        <w:rPr>
          <w:rFonts w:ascii="Arial Narrow" w:hAnsi="Arial Narrow" w:cs="NimbusSanL"/>
          <w:color w:val="1A1A1A"/>
          <w:sz w:val="22"/>
          <w:szCs w:val="22"/>
          <w:lang w:val="es-MX" w:eastAsia="es-MX"/>
        </w:rPr>
        <w:t>materia de Afiliación</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Clasificación de </w:t>
      </w:r>
      <w:r w:rsidRPr="00F3692A">
        <w:rPr>
          <w:rFonts w:ascii="Arial Narrow" w:hAnsi="Arial Narrow" w:cs="NimbusSanL"/>
          <w:color w:val="1A1A1A"/>
          <w:sz w:val="22"/>
          <w:szCs w:val="22"/>
          <w:lang w:val="es-MX" w:eastAsia="es-MX"/>
        </w:rPr>
        <w:t>Empresas</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545454"/>
          <w:sz w:val="22"/>
          <w:szCs w:val="22"/>
          <w:lang w:val="es-MX" w:eastAsia="es-MX"/>
        </w:rPr>
        <w:t>.</w:t>
      </w:r>
    </w:p>
    <w:p w:rsidR="00F3692A" w:rsidRPr="00F3692A" w:rsidRDefault="00F3692A" w:rsidP="00F3692A">
      <w:pPr>
        <w:widowControl/>
        <w:autoSpaceDE w:val="0"/>
        <w:autoSpaceDN w:val="0"/>
        <w:adjustRightInd w:val="0"/>
        <w:ind w:left="720"/>
        <w:jc w:val="both"/>
        <w:rPr>
          <w:rFonts w:ascii="Arial Narrow" w:hAnsi="Arial Narrow" w:cs="NimbusSanL"/>
          <w:color w:val="545454"/>
          <w:sz w:val="22"/>
          <w:szCs w:val="22"/>
          <w:lang w:val="es-MX" w:eastAsia="es-MX"/>
        </w:rPr>
      </w:pPr>
    </w:p>
    <w:p w:rsidR="00F3692A" w:rsidRPr="00F3692A" w:rsidRDefault="00F3692A" w:rsidP="00F3692A">
      <w:pPr>
        <w:widowControl/>
        <w:autoSpaceDE w:val="0"/>
        <w:autoSpaceDN w:val="0"/>
        <w:adjustRightInd w:val="0"/>
        <w:jc w:val="both"/>
        <w:rPr>
          <w:rFonts w:ascii="Arial Narrow" w:hAnsi="Arial Narrow" w:cs="NimbusSanL"/>
          <w:color w:val="656565"/>
          <w:sz w:val="22"/>
          <w:szCs w:val="22"/>
          <w:lang w:val="es-MX" w:eastAsia="es-MX"/>
        </w:rPr>
      </w:pPr>
      <w:r w:rsidRPr="00F3692A">
        <w:rPr>
          <w:rFonts w:ascii="Arial Narrow" w:hAnsi="Arial Narrow" w:cs="NimbusSanL"/>
          <w:color w:val="1A1A1A"/>
          <w:sz w:val="22"/>
          <w:szCs w:val="22"/>
          <w:lang w:val="es-MX" w:eastAsia="es-MX"/>
        </w:rPr>
        <w:t xml:space="preserve">b) Tratándose </w:t>
      </w:r>
      <w:r w:rsidRPr="00F3692A">
        <w:rPr>
          <w:rFonts w:ascii="Arial Narrow" w:hAnsi="Arial Narrow" w:cs="NimbusSanL"/>
          <w:color w:val="2C2C2C"/>
          <w:sz w:val="22"/>
          <w:szCs w:val="22"/>
          <w:lang w:val="es-MX" w:eastAsia="es-MX"/>
        </w:rPr>
        <w:t xml:space="preserve">de créditos fiscales firmes, se entenderá </w:t>
      </w:r>
      <w:r w:rsidRPr="00F3692A">
        <w:rPr>
          <w:rFonts w:ascii="Arial Narrow" w:hAnsi="Arial Narrow" w:cs="NimbusSanL"/>
          <w:color w:val="1A1A1A"/>
          <w:sz w:val="22"/>
          <w:szCs w:val="22"/>
          <w:lang w:val="es-MX" w:eastAsia="es-MX"/>
        </w:rPr>
        <w:t xml:space="preserve">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se </w:t>
      </w:r>
      <w:r w:rsidRPr="00F3692A">
        <w:rPr>
          <w:rFonts w:ascii="Arial Narrow" w:hAnsi="Arial Narrow" w:cs="NimbusSanL"/>
          <w:color w:val="2C2C2C"/>
          <w:sz w:val="22"/>
          <w:szCs w:val="22"/>
          <w:lang w:val="es-MX" w:eastAsia="es-MX"/>
        </w:rPr>
        <w:t>encuentra al corriente en e</w:t>
      </w:r>
      <w:r w:rsidRPr="00F3692A">
        <w:rPr>
          <w:rFonts w:ascii="Arial Narrow" w:hAnsi="Arial Narrow" w:cs="NimbusSanL"/>
          <w:color w:val="545454"/>
          <w:sz w:val="22"/>
          <w:szCs w:val="22"/>
          <w:lang w:val="es-MX" w:eastAsia="es-MX"/>
        </w:rPr>
        <w:t xml:space="preserve">l cumplimiento </w:t>
      </w:r>
      <w:r w:rsidRPr="00F3692A">
        <w:rPr>
          <w:rFonts w:ascii="Arial Narrow" w:hAnsi="Arial Narrow" w:cs="NimbusSanL"/>
          <w:color w:val="2C2C2C"/>
          <w:sz w:val="22"/>
          <w:szCs w:val="22"/>
          <w:lang w:val="es-MX" w:eastAsia="es-MX"/>
        </w:rPr>
        <w:t xml:space="preserve">de sus </w:t>
      </w:r>
      <w:r w:rsidRPr="00F3692A">
        <w:rPr>
          <w:rFonts w:ascii="Arial Narrow" w:hAnsi="Arial Narrow" w:cs="NimbusSanL"/>
          <w:color w:val="1A1A1A"/>
          <w:sz w:val="22"/>
          <w:szCs w:val="22"/>
          <w:lang w:val="es-MX" w:eastAsia="es-MX"/>
        </w:rPr>
        <w:t>obligac</w:t>
      </w:r>
      <w:r w:rsidRPr="00F3692A">
        <w:rPr>
          <w:rFonts w:ascii="Arial Narrow" w:hAnsi="Arial Narrow" w:cs="NimbusSanL"/>
          <w:color w:val="444444"/>
          <w:sz w:val="22"/>
          <w:szCs w:val="22"/>
          <w:lang w:val="es-MX" w:eastAsia="es-MX"/>
        </w:rPr>
        <w:t>i</w:t>
      </w:r>
      <w:r w:rsidRPr="00F3692A">
        <w:rPr>
          <w:rFonts w:ascii="Arial Narrow" w:hAnsi="Arial Narrow" w:cs="NimbusSanL"/>
          <w:color w:val="1A1A1A"/>
          <w:sz w:val="22"/>
          <w:szCs w:val="22"/>
          <w:lang w:val="es-MX" w:eastAsia="es-MX"/>
        </w:rPr>
        <w:t xml:space="preserve">ones </w:t>
      </w:r>
      <w:r w:rsidRPr="00F3692A">
        <w:rPr>
          <w:rFonts w:ascii="Arial Narrow" w:hAnsi="Arial Narrow" w:cs="NimbusSanL"/>
          <w:color w:val="2C2C2C"/>
          <w:sz w:val="22"/>
          <w:szCs w:val="22"/>
          <w:lang w:val="es-MX" w:eastAsia="es-MX"/>
        </w:rPr>
        <w:t xml:space="preserve">fiscales en </w:t>
      </w:r>
      <w:r w:rsidRPr="00F3692A">
        <w:rPr>
          <w:rFonts w:ascii="Arial Narrow" w:hAnsi="Arial Narrow" w:cs="NimbusSanL"/>
          <w:color w:val="1A1A1A"/>
          <w:sz w:val="22"/>
          <w:szCs w:val="22"/>
          <w:lang w:val="es-MX" w:eastAsia="es-MX"/>
        </w:rPr>
        <w:t xml:space="preserve">materia de </w:t>
      </w:r>
      <w:r w:rsidRPr="00F3692A">
        <w:rPr>
          <w:rFonts w:ascii="Arial Narrow" w:hAnsi="Arial Narrow" w:cs="NimbusSanL"/>
          <w:color w:val="2C2C2C"/>
          <w:sz w:val="22"/>
          <w:szCs w:val="22"/>
          <w:lang w:val="es-MX" w:eastAsia="es-MX"/>
        </w:rPr>
        <w:t>seguridad social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1A1A1A"/>
          <w:sz w:val="22"/>
          <w:szCs w:val="22"/>
          <w:lang w:val="es-MX" w:eastAsia="es-MX"/>
        </w:rPr>
        <w:t xml:space="preserve">si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la solicitud de la opinión </w:t>
      </w:r>
      <w:r w:rsidRPr="00F3692A">
        <w:rPr>
          <w:rFonts w:ascii="Arial Narrow" w:hAnsi="Arial Narrow" w:cs="NimbusSanL"/>
          <w:color w:val="1A1A1A"/>
          <w:sz w:val="22"/>
          <w:szCs w:val="22"/>
          <w:lang w:val="es-MX" w:eastAsia="es-MX"/>
        </w:rPr>
        <w:t>de referencia</w:t>
      </w:r>
      <w:r w:rsidRPr="00F3692A">
        <w:rPr>
          <w:rFonts w:ascii="Arial Narrow" w:hAnsi="Arial Narrow" w:cs="NimbusSanL"/>
          <w:color w:val="444444"/>
          <w:sz w:val="22"/>
          <w:szCs w:val="22"/>
          <w:lang w:val="es-MX" w:eastAsia="es-MX"/>
        </w:rPr>
        <w:t xml:space="preserve">, </w:t>
      </w:r>
      <w:r w:rsidRPr="00F3692A">
        <w:rPr>
          <w:rFonts w:ascii="Arial Narrow" w:hAnsi="Arial Narrow" w:cs="NimbusSanL"/>
          <w:color w:val="2C2C2C"/>
          <w:sz w:val="22"/>
          <w:szCs w:val="22"/>
          <w:lang w:val="es-MX" w:eastAsia="es-MX"/>
        </w:rPr>
        <w:t xml:space="preserve">se </w:t>
      </w:r>
      <w:r w:rsidRPr="00F3692A">
        <w:rPr>
          <w:rFonts w:ascii="Arial Narrow" w:hAnsi="Arial Narrow" w:cs="NimbusSanL"/>
          <w:color w:val="1A1A1A"/>
          <w:sz w:val="22"/>
          <w:szCs w:val="22"/>
          <w:lang w:val="es-MX" w:eastAsia="es-MX"/>
        </w:rPr>
        <w:t>ub</w:t>
      </w:r>
      <w:r w:rsidRPr="00F3692A">
        <w:rPr>
          <w:rFonts w:ascii="Arial Narrow" w:hAnsi="Arial Narrow" w:cs="NimbusSanL"/>
          <w:color w:val="444444"/>
          <w:sz w:val="22"/>
          <w:szCs w:val="22"/>
          <w:lang w:val="es-MX" w:eastAsia="es-MX"/>
        </w:rPr>
        <w:t xml:space="preserve">ica </w:t>
      </w:r>
      <w:r w:rsidRPr="00F3692A">
        <w:rPr>
          <w:rFonts w:ascii="Arial Narrow" w:hAnsi="Arial Narrow" w:cs="NimbusSanL"/>
          <w:color w:val="2C2C2C"/>
          <w:sz w:val="22"/>
          <w:szCs w:val="22"/>
          <w:lang w:val="es-MX" w:eastAsia="es-MX"/>
        </w:rPr>
        <w:t xml:space="preserve">en cualquiera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los siguientes </w:t>
      </w:r>
      <w:r w:rsidRPr="00F3692A">
        <w:rPr>
          <w:rFonts w:ascii="Arial Narrow" w:hAnsi="Arial Narrow" w:cs="NimbusSanL"/>
          <w:color w:val="1A1A1A"/>
          <w:sz w:val="22"/>
          <w:szCs w:val="22"/>
          <w:lang w:val="es-MX" w:eastAsia="es-MX"/>
        </w:rPr>
        <w:t>supuestos</w:t>
      </w:r>
      <w:r w:rsidRPr="00F3692A">
        <w:rPr>
          <w:rFonts w:ascii="Arial Narrow" w:hAnsi="Arial Narrow" w:cs="NimbusSanL"/>
          <w:color w:val="656565"/>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cuente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autorización </w:t>
      </w:r>
      <w:r w:rsidRPr="00F3692A">
        <w:rPr>
          <w:rFonts w:ascii="Arial Narrow" w:hAnsi="Arial Narrow" w:cs="NimbusSanL"/>
          <w:color w:val="2C2C2C"/>
          <w:sz w:val="22"/>
          <w:szCs w:val="22"/>
          <w:lang w:val="es-MX" w:eastAsia="es-MX"/>
        </w:rPr>
        <w:t xml:space="preserve">para </w:t>
      </w:r>
      <w:r w:rsidRPr="00F3692A">
        <w:rPr>
          <w:rFonts w:ascii="Arial Narrow" w:hAnsi="Arial Narrow" w:cs="NimbusSanL"/>
          <w:color w:val="1A1A1A"/>
          <w:sz w:val="22"/>
          <w:szCs w:val="22"/>
          <w:lang w:val="es-MX" w:eastAsia="es-MX"/>
        </w:rPr>
        <w:t xml:space="preserve">pagar </w:t>
      </w:r>
      <w:r w:rsidRPr="00F3692A">
        <w:rPr>
          <w:rFonts w:ascii="Arial Narrow" w:hAnsi="Arial Narrow" w:cs="NimbusSanL"/>
          <w:color w:val="2C2C2C"/>
          <w:sz w:val="22"/>
          <w:szCs w:val="22"/>
          <w:lang w:val="es-MX" w:eastAsia="es-MX"/>
        </w:rPr>
        <w:t xml:space="preserve">a plazos y </w:t>
      </w:r>
      <w:r w:rsidRPr="00F3692A">
        <w:rPr>
          <w:rFonts w:ascii="Arial Narrow" w:hAnsi="Arial Narrow" w:cs="NimbusSanL"/>
          <w:color w:val="1A1A1A"/>
          <w:sz w:val="22"/>
          <w:szCs w:val="22"/>
          <w:lang w:val="es-MX" w:eastAsia="es-MX"/>
        </w:rPr>
        <w:t xml:space="preserve">no le haya </w:t>
      </w:r>
      <w:r w:rsidRPr="00F3692A">
        <w:rPr>
          <w:rFonts w:ascii="Arial Narrow" w:hAnsi="Arial Narrow" w:cs="NimbusSanL"/>
          <w:color w:val="2C2C2C"/>
          <w:sz w:val="22"/>
          <w:szCs w:val="22"/>
          <w:lang w:val="es-MX" w:eastAsia="es-MX"/>
        </w:rPr>
        <w:t xml:space="preserve">sido </w:t>
      </w:r>
      <w:r w:rsidRPr="00F3692A">
        <w:rPr>
          <w:rFonts w:ascii="Arial Narrow" w:hAnsi="Arial Narrow" w:cs="NimbusSanL"/>
          <w:color w:val="1A1A1A"/>
          <w:sz w:val="22"/>
          <w:szCs w:val="22"/>
          <w:lang w:val="es-MX" w:eastAsia="es-MX"/>
        </w:rPr>
        <w:t>revocada</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no haya </w:t>
      </w:r>
      <w:r w:rsidRPr="00F3692A">
        <w:rPr>
          <w:rFonts w:ascii="Arial Narrow" w:hAnsi="Arial Narrow" w:cs="NimbusSanL"/>
          <w:color w:val="2C2C2C"/>
          <w:sz w:val="22"/>
          <w:szCs w:val="22"/>
          <w:lang w:val="es-MX" w:eastAsia="es-MX"/>
        </w:rPr>
        <w:t xml:space="preserve">vencido el </w:t>
      </w:r>
      <w:r w:rsidRPr="00F3692A">
        <w:rPr>
          <w:rFonts w:ascii="Arial Narrow" w:hAnsi="Arial Narrow" w:cs="NimbusSanL"/>
          <w:color w:val="1A1A1A"/>
          <w:sz w:val="22"/>
          <w:szCs w:val="22"/>
          <w:lang w:val="es-MX" w:eastAsia="es-MX"/>
        </w:rPr>
        <w:t xml:space="preserve">plazo para pagar </w:t>
      </w:r>
      <w:r w:rsidRPr="00F3692A">
        <w:rPr>
          <w:rFonts w:ascii="Arial Narrow" w:hAnsi="Arial Narrow" w:cs="NimbusSanL"/>
          <w:color w:val="2C2C2C"/>
          <w:sz w:val="22"/>
          <w:szCs w:val="22"/>
          <w:lang w:val="es-MX" w:eastAsia="es-MX"/>
        </w:rPr>
        <w:t xml:space="preserve">a </w:t>
      </w:r>
      <w:r w:rsidRPr="00F3692A">
        <w:rPr>
          <w:rFonts w:ascii="Arial Narrow" w:hAnsi="Arial Narrow" w:cs="NimbusSanL"/>
          <w:color w:val="1A1A1A"/>
          <w:sz w:val="22"/>
          <w:szCs w:val="22"/>
          <w:lang w:val="es-MX" w:eastAsia="es-MX"/>
        </w:rPr>
        <w:t xml:space="preserve">que se refiere el </w:t>
      </w:r>
      <w:r w:rsidRPr="00F3692A">
        <w:rPr>
          <w:rFonts w:ascii="Arial Narrow" w:hAnsi="Arial Narrow" w:cs="NimbusSanL"/>
          <w:color w:val="2C2C2C"/>
          <w:sz w:val="22"/>
          <w:szCs w:val="22"/>
          <w:lang w:val="es-MX" w:eastAsia="es-MX"/>
        </w:rPr>
        <w:t xml:space="preserve">artículo </w:t>
      </w:r>
      <w:r w:rsidRPr="00F3692A">
        <w:rPr>
          <w:rFonts w:ascii="Arial Narrow" w:hAnsi="Arial Narrow" w:cs="NimbusSanL"/>
          <w:color w:val="1A1A1A"/>
          <w:sz w:val="22"/>
          <w:szCs w:val="22"/>
          <w:lang w:val="es-MX" w:eastAsia="es-MX"/>
        </w:rPr>
        <w:t xml:space="preserve">127 del Reglamento de </w:t>
      </w:r>
      <w:r w:rsidRPr="00F3692A">
        <w:rPr>
          <w:rFonts w:ascii="Arial Narrow" w:hAnsi="Arial Narrow" w:cs="NimbusSanL"/>
          <w:color w:val="2C2C2C"/>
          <w:sz w:val="22"/>
          <w:szCs w:val="22"/>
          <w:lang w:val="es-MX" w:eastAsia="es-MX"/>
        </w:rPr>
        <w:t xml:space="preserve">la </w:t>
      </w:r>
      <w:r w:rsidRPr="00F3692A">
        <w:rPr>
          <w:rFonts w:ascii="Arial Narrow" w:hAnsi="Arial Narrow" w:cs="NimbusSanL"/>
          <w:color w:val="1A1A1A"/>
          <w:sz w:val="22"/>
          <w:szCs w:val="22"/>
          <w:lang w:val="es-MX" w:eastAsia="es-MX"/>
        </w:rPr>
        <w:t xml:space="preserve">Ley del Seguro </w:t>
      </w:r>
      <w:r w:rsidRPr="00F3692A">
        <w:rPr>
          <w:rFonts w:ascii="Arial Narrow" w:hAnsi="Arial Narrow" w:cs="NimbusSanL"/>
          <w:color w:val="2C2C2C"/>
          <w:sz w:val="22"/>
          <w:szCs w:val="22"/>
          <w:lang w:val="es-MX" w:eastAsia="es-MX"/>
        </w:rPr>
        <w:t xml:space="preserve">Social en </w:t>
      </w:r>
      <w:r w:rsidRPr="00F3692A">
        <w:rPr>
          <w:rFonts w:ascii="Arial Narrow" w:hAnsi="Arial Narrow" w:cs="NimbusSanL"/>
          <w:color w:val="1A1A1A"/>
          <w:sz w:val="22"/>
          <w:szCs w:val="22"/>
          <w:lang w:val="es-MX" w:eastAsia="es-MX"/>
        </w:rPr>
        <w:t xml:space="preserve">materia de Afiliación, </w:t>
      </w:r>
      <w:r w:rsidRPr="00F3692A">
        <w:rPr>
          <w:rFonts w:ascii="Arial Narrow" w:hAnsi="Arial Narrow" w:cs="NimbusSanL"/>
          <w:color w:val="2C2C2C"/>
          <w:sz w:val="22"/>
          <w:szCs w:val="22"/>
          <w:lang w:val="es-MX" w:eastAsia="es-MX"/>
        </w:rPr>
        <w:t xml:space="preserve">Clasificación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Empresas, </w:t>
      </w:r>
      <w:r w:rsidRPr="00F3692A">
        <w:rPr>
          <w:rFonts w:ascii="Arial Narrow" w:hAnsi="Arial Narrow" w:cs="NimbusSanL"/>
          <w:color w:val="1A1A1A"/>
          <w:sz w:val="22"/>
          <w:szCs w:val="22"/>
          <w:lang w:val="es-MX" w:eastAsia="es-MX"/>
        </w:rPr>
        <w:t xml:space="preserve">Recaudación </w:t>
      </w:r>
      <w:r w:rsidRPr="00F3692A">
        <w:rPr>
          <w:rFonts w:ascii="Arial Narrow" w:hAnsi="Arial Narrow" w:cs="NimbusSanL"/>
          <w:color w:val="2C2C2C"/>
          <w:sz w:val="22"/>
          <w:szCs w:val="22"/>
          <w:lang w:val="es-MX" w:eastAsia="es-MX"/>
        </w:rPr>
        <w:t xml:space="preserve">y </w:t>
      </w:r>
      <w:r w:rsidRPr="00F3692A">
        <w:rPr>
          <w:rFonts w:ascii="Arial Narrow" w:hAnsi="Arial Narrow" w:cs="NimbusSanL"/>
          <w:color w:val="1A1A1A"/>
          <w:sz w:val="22"/>
          <w:szCs w:val="22"/>
          <w:lang w:val="es-MX" w:eastAsia="es-MX"/>
        </w:rPr>
        <w:t>Fiscalización</w:t>
      </w:r>
      <w:r w:rsidRPr="00F3692A">
        <w:rPr>
          <w:rFonts w:ascii="Arial Narrow" w:hAnsi="Arial Narrow" w:cs="NimbusSanL"/>
          <w:color w:val="444444"/>
          <w:sz w:val="22"/>
          <w:szCs w:val="22"/>
          <w:lang w:val="es-MX" w:eastAsia="es-MX"/>
        </w:rPr>
        <w:t xml:space="preserve">. </w:t>
      </w:r>
    </w:p>
    <w:p w:rsidR="00F3692A" w:rsidRPr="00F3692A" w:rsidRDefault="00F3692A" w:rsidP="00F3692A">
      <w:pPr>
        <w:widowControl/>
        <w:numPr>
          <w:ilvl w:val="0"/>
          <w:numId w:val="19"/>
        </w:numPr>
        <w:autoSpaceDE w:val="0"/>
        <w:autoSpaceDN w:val="0"/>
        <w:adjustRightInd w:val="0"/>
        <w:jc w:val="both"/>
        <w:rPr>
          <w:rFonts w:ascii="Arial Narrow" w:hAnsi="Arial Narrow" w:cs="NimbusSanL"/>
          <w:color w:val="545454"/>
          <w:sz w:val="22"/>
          <w:szCs w:val="22"/>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se haya interpuesto medio de defensa </w:t>
      </w:r>
      <w:r w:rsidRPr="00F3692A">
        <w:rPr>
          <w:rFonts w:ascii="Arial Narrow" w:hAnsi="Arial Narrow" w:cs="NimbusSanL"/>
          <w:color w:val="2C2C2C"/>
          <w:sz w:val="22"/>
          <w:szCs w:val="22"/>
          <w:lang w:val="es-MX" w:eastAsia="es-MX"/>
        </w:rPr>
        <w:t xml:space="preserve">en contra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2C2C2C"/>
          <w:sz w:val="22"/>
          <w:szCs w:val="22"/>
          <w:lang w:val="es-MX" w:eastAsia="es-MX"/>
        </w:rPr>
        <w:t xml:space="preserve">crédito fiscal </w:t>
      </w:r>
      <w:r w:rsidRPr="00F3692A">
        <w:rPr>
          <w:rFonts w:ascii="Arial Narrow" w:hAnsi="Arial Narrow" w:cs="NimbusSanL"/>
          <w:color w:val="1A1A1A"/>
          <w:sz w:val="22"/>
          <w:szCs w:val="22"/>
          <w:lang w:val="es-MX" w:eastAsia="es-MX"/>
        </w:rPr>
        <w:t xml:space="preserve">determinado </w:t>
      </w:r>
      <w:r w:rsidRPr="00F3692A">
        <w:rPr>
          <w:rFonts w:ascii="Arial Narrow" w:hAnsi="Arial Narrow" w:cs="NimbusSanL"/>
          <w:color w:val="2C2C2C"/>
          <w:sz w:val="22"/>
          <w:szCs w:val="22"/>
          <w:lang w:val="es-MX" w:eastAsia="es-MX"/>
        </w:rPr>
        <w:t xml:space="preserve">y se encuentre </w:t>
      </w:r>
      <w:r w:rsidRPr="00F3692A">
        <w:rPr>
          <w:rFonts w:ascii="Arial Narrow" w:hAnsi="Arial Narrow" w:cs="NimbusSanL"/>
          <w:color w:val="1A1A1A"/>
          <w:sz w:val="22"/>
          <w:szCs w:val="22"/>
          <w:lang w:val="es-MX" w:eastAsia="es-MX"/>
        </w:rPr>
        <w:t xml:space="preserve">debidamente </w:t>
      </w:r>
      <w:r w:rsidRPr="00F3692A">
        <w:rPr>
          <w:rFonts w:ascii="Arial Narrow" w:hAnsi="Arial Narrow" w:cs="NimbusSanL"/>
          <w:color w:val="2C2C2C"/>
          <w:sz w:val="22"/>
          <w:szCs w:val="22"/>
          <w:lang w:val="es-MX" w:eastAsia="es-MX"/>
        </w:rPr>
        <w:t xml:space="preserve">garantizado el interés </w:t>
      </w:r>
      <w:r w:rsidRPr="00F3692A">
        <w:rPr>
          <w:rFonts w:ascii="Arial Narrow" w:hAnsi="Arial Narrow" w:cs="NimbusSanL"/>
          <w:color w:val="1A1A1A"/>
          <w:sz w:val="22"/>
          <w:szCs w:val="22"/>
          <w:lang w:val="es-MX" w:eastAsia="es-MX"/>
        </w:rPr>
        <w:t xml:space="preserve">fiscal de </w:t>
      </w:r>
      <w:r w:rsidRPr="00F3692A">
        <w:rPr>
          <w:rFonts w:ascii="Arial Narrow" w:hAnsi="Arial Narrow" w:cs="NimbusSanL"/>
          <w:color w:val="2C2C2C"/>
          <w:sz w:val="22"/>
          <w:szCs w:val="22"/>
          <w:lang w:val="es-MX" w:eastAsia="es-MX"/>
        </w:rPr>
        <w:t xml:space="preserve">conformidad con las </w:t>
      </w:r>
      <w:r w:rsidRPr="00F3692A">
        <w:rPr>
          <w:rFonts w:ascii="Arial Narrow" w:hAnsi="Arial Narrow" w:cs="NimbusSanL"/>
          <w:color w:val="1A1A1A"/>
          <w:sz w:val="22"/>
          <w:szCs w:val="22"/>
          <w:lang w:val="es-MX" w:eastAsia="es-MX"/>
        </w:rPr>
        <w:t>disposicione</w:t>
      </w:r>
      <w:r w:rsidRPr="00F3692A">
        <w:rPr>
          <w:rFonts w:ascii="Arial Narrow" w:hAnsi="Arial Narrow" w:cs="NimbusSanL"/>
          <w:color w:val="444444"/>
          <w:sz w:val="22"/>
          <w:szCs w:val="22"/>
          <w:lang w:val="es-MX" w:eastAsia="es-MX"/>
        </w:rPr>
        <w:t xml:space="preserve">s </w:t>
      </w:r>
      <w:r w:rsidRPr="00F3692A">
        <w:rPr>
          <w:rFonts w:ascii="Arial Narrow" w:hAnsi="Arial Narrow" w:cs="NimbusSanL"/>
          <w:color w:val="2C2C2C"/>
          <w:sz w:val="22"/>
          <w:szCs w:val="22"/>
          <w:lang w:val="es-MX" w:eastAsia="es-MX"/>
        </w:rPr>
        <w:t>fiscales</w:t>
      </w:r>
      <w:r w:rsidRPr="00F3692A">
        <w:rPr>
          <w:rFonts w:ascii="Arial Narrow" w:hAnsi="Arial Narrow" w:cs="NimbusSanL"/>
          <w:color w:val="545454"/>
          <w:sz w:val="22"/>
          <w:szCs w:val="22"/>
          <w:lang w:val="es-MX" w:eastAsia="es-MX"/>
        </w:rPr>
        <w:t xml:space="preserve">. </w:t>
      </w:r>
    </w:p>
    <w:p w:rsidR="00F3692A" w:rsidRPr="00F3692A" w:rsidRDefault="00F3692A" w:rsidP="00F3692A">
      <w:pPr>
        <w:widowControl/>
        <w:autoSpaceDE w:val="0"/>
        <w:autoSpaceDN w:val="0"/>
        <w:adjustRightInd w:val="0"/>
        <w:jc w:val="both"/>
        <w:rPr>
          <w:rFonts w:ascii="Arial Narrow" w:hAnsi="Arial Narrow"/>
          <w:sz w:val="22"/>
          <w:szCs w:val="22"/>
          <w:lang w:val="es-MX" w:eastAsia="es-MX"/>
        </w:rPr>
      </w:pPr>
    </w:p>
    <w:p w:rsidR="00F3692A" w:rsidRDefault="00F3692A" w:rsidP="00F3692A">
      <w:pPr>
        <w:widowControl/>
        <w:jc w:val="center"/>
        <w:textAlignment w:val="baseline"/>
        <w:rPr>
          <w:rFonts w:ascii="Geomanist Bold" w:hAnsi="Geomanist Bold"/>
          <w:b/>
          <w:bCs/>
          <w:bdr w:val="none" w:sz="0" w:space="0" w:color="auto" w:frame="1"/>
          <w:lang w:val="es-MX" w:eastAsia="es-MX"/>
        </w:rPr>
      </w:pPr>
      <w:r w:rsidRPr="00F3692A">
        <w:rPr>
          <w:rFonts w:ascii="Arial Narrow" w:hAnsi="Arial Narrow" w:cs="NimbusSanL"/>
          <w:color w:val="2C2C2C"/>
          <w:sz w:val="22"/>
          <w:szCs w:val="22"/>
          <w:lang w:val="es-MX" w:eastAsia="es-MX"/>
        </w:rPr>
        <w:t xml:space="preserve">Cuando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cumplimiento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obligaciones fiscales </w:t>
      </w:r>
      <w:r w:rsidRPr="00F3692A">
        <w:rPr>
          <w:rFonts w:ascii="Arial Narrow" w:hAnsi="Arial Narrow" w:cs="NimbusSanL"/>
          <w:color w:val="1A1A1A"/>
          <w:sz w:val="22"/>
          <w:szCs w:val="22"/>
          <w:lang w:val="es-MX" w:eastAsia="es-MX"/>
        </w:rPr>
        <w:t xml:space="preserve">en materia </w:t>
      </w:r>
      <w:r w:rsidRPr="00F3692A">
        <w:rPr>
          <w:rFonts w:ascii="Arial Narrow" w:hAnsi="Arial Narrow" w:cs="NimbusSanL"/>
          <w:color w:val="2C2C2C"/>
          <w:sz w:val="22"/>
          <w:szCs w:val="22"/>
          <w:lang w:val="es-MX" w:eastAsia="es-MX"/>
        </w:rPr>
        <w:t xml:space="preserve">de seguridad social arroje inconsistencias </w:t>
      </w:r>
      <w:r w:rsidRPr="00F3692A">
        <w:rPr>
          <w:rFonts w:ascii="Arial Narrow" w:hAnsi="Arial Narrow" w:cs="NimbusSanL"/>
          <w:color w:val="1A1A1A"/>
          <w:sz w:val="22"/>
          <w:szCs w:val="22"/>
          <w:lang w:val="es-MX" w:eastAsia="es-MX"/>
        </w:rPr>
        <w:t xml:space="preserve">relacionadas </w:t>
      </w:r>
      <w:r w:rsidRPr="00F3692A">
        <w:rPr>
          <w:rFonts w:ascii="Arial Narrow" w:hAnsi="Arial Narrow" w:cs="NimbusSanL"/>
          <w:color w:val="2C2C2C"/>
          <w:sz w:val="22"/>
          <w:szCs w:val="22"/>
          <w:lang w:val="es-MX" w:eastAsia="es-MX"/>
        </w:rPr>
        <w:t xml:space="preserve">con el o </w:t>
      </w:r>
      <w:r w:rsidRPr="00F3692A">
        <w:rPr>
          <w:rFonts w:ascii="Arial Narrow" w:hAnsi="Arial Narrow" w:cs="NimbusSanL"/>
          <w:color w:val="1A1A1A"/>
          <w:sz w:val="22"/>
          <w:szCs w:val="22"/>
          <w:lang w:val="es-MX" w:eastAsia="es-MX"/>
        </w:rPr>
        <w:t xml:space="preserve">los </w:t>
      </w:r>
      <w:r w:rsidRPr="00F3692A">
        <w:rPr>
          <w:rFonts w:ascii="Arial Narrow" w:hAnsi="Arial Narrow" w:cs="NimbusSanL"/>
          <w:color w:val="2C2C2C"/>
          <w:sz w:val="22"/>
          <w:szCs w:val="22"/>
          <w:lang w:val="es-MX" w:eastAsia="es-MX"/>
        </w:rPr>
        <w:t xml:space="preserve">números </w:t>
      </w:r>
      <w:r w:rsidRPr="00F3692A">
        <w:rPr>
          <w:rFonts w:ascii="Arial Narrow" w:hAnsi="Arial Narrow" w:cs="NimbusSanL"/>
          <w:color w:val="1A1A1A"/>
          <w:sz w:val="22"/>
          <w:szCs w:val="22"/>
          <w:lang w:val="es-MX" w:eastAsia="es-MX"/>
        </w:rPr>
        <w:t>de reg</w:t>
      </w:r>
      <w:r w:rsidRPr="00F3692A">
        <w:rPr>
          <w:rFonts w:ascii="Arial Narrow" w:hAnsi="Arial Narrow" w:cs="NimbusSanL"/>
          <w:color w:val="444444"/>
          <w:sz w:val="22"/>
          <w:szCs w:val="22"/>
          <w:lang w:val="es-MX" w:eastAsia="es-MX"/>
        </w:rPr>
        <w:t>is</w:t>
      </w:r>
      <w:r w:rsidRPr="00F3692A">
        <w:rPr>
          <w:rFonts w:ascii="Arial Narrow" w:hAnsi="Arial Narrow" w:cs="NimbusSanL"/>
          <w:color w:val="1A1A1A"/>
          <w:sz w:val="22"/>
          <w:szCs w:val="22"/>
          <w:lang w:val="es-MX" w:eastAsia="es-MX"/>
        </w:rPr>
        <w:t xml:space="preserve">tro </w:t>
      </w:r>
      <w:r w:rsidRPr="00F3692A">
        <w:rPr>
          <w:rFonts w:ascii="Arial Narrow" w:hAnsi="Arial Narrow" w:cs="NimbusSanL"/>
          <w:color w:val="2C2C2C"/>
          <w:sz w:val="22"/>
          <w:szCs w:val="22"/>
          <w:lang w:val="es-MX" w:eastAsia="es-MX"/>
        </w:rPr>
        <w:t>patronal</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444444"/>
          <w:sz w:val="22"/>
          <w:szCs w:val="22"/>
          <w:lang w:val="es-MX" w:eastAsia="es-MX"/>
        </w:rPr>
        <w:t>co</w:t>
      </w:r>
      <w:r w:rsidRPr="00F3692A">
        <w:rPr>
          <w:rFonts w:ascii="Arial Narrow" w:hAnsi="Arial Narrow" w:cs="NimbusSanL"/>
          <w:color w:val="1A1A1A"/>
          <w:sz w:val="22"/>
          <w:szCs w:val="22"/>
          <w:lang w:val="es-MX" w:eastAsia="es-MX"/>
        </w:rPr>
        <w:t xml:space="preserve">n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réditos </w:t>
      </w:r>
      <w:r w:rsidRPr="00F3692A">
        <w:rPr>
          <w:rFonts w:ascii="Arial Narrow" w:hAnsi="Arial Narrow" w:cs="NimbusSanL"/>
          <w:color w:val="2C2C2C"/>
          <w:sz w:val="22"/>
          <w:szCs w:val="22"/>
          <w:lang w:val="es-MX" w:eastAsia="es-MX"/>
        </w:rPr>
        <w:t>fiscales o con el otorgamiento</w:t>
      </w:r>
      <w:r w:rsidRPr="00F3692A">
        <w:rPr>
          <w:rFonts w:ascii="Arial Narrow" w:hAnsi="Arial Narrow" w:cs="NimbusSanL"/>
          <w:color w:val="1A1A1A"/>
          <w:sz w:val="22"/>
          <w:szCs w:val="22"/>
          <w:lang w:val="es-MX" w:eastAsia="es-MX"/>
        </w:rPr>
        <w:t xml:space="preserve"> </w:t>
      </w:r>
      <w:r w:rsidRPr="00F3692A">
        <w:rPr>
          <w:rFonts w:ascii="Arial Narrow" w:hAnsi="Arial Narrow" w:cs="NimbusSanL"/>
          <w:color w:val="2C2C2C"/>
          <w:sz w:val="22"/>
          <w:szCs w:val="22"/>
          <w:lang w:val="es-MX" w:eastAsia="es-MX"/>
        </w:rPr>
        <w:t>de garantía</w:t>
      </w:r>
      <w:r w:rsidRPr="00F3692A">
        <w:rPr>
          <w:rFonts w:ascii="Arial Narrow" w:hAnsi="Arial Narrow" w:cs="NimbusSanL"/>
          <w:color w:val="545454"/>
          <w:sz w:val="22"/>
          <w:szCs w:val="22"/>
          <w:lang w:val="es-MX" w:eastAsia="es-MX"/>
        </w:rPr>
        <w:t xml:space="preserve">, </w:t>
      </w:r>
      <w:r w:rsidRPr="00F3692A">
        <w:rPr>
          <w:rFonts w:ascii="Arial Narrow" w:hAnsi="Arial Narrow" w:cs="NimbusSanL"/>
          <w:color w:val="2C2C2C"/>
          <w:sz w:val="22"/>
          <w:szCs w:val="22"/>
          <w:lang w:val="es-MX" w:eastAsia="es-MX"/>
        </w:rPr>
        <w:t xml:space="preserve">con </w:t>
      </w:r>
      <w:r w:rsidRPr="00F3692A">
        <w:rPr>
          <w:rFonts w:ascii="Arial Narrow" w:hAnsi="Arial Narrow" w:cs="NimbusSanL"/>
          <w:color w:val="1A1A1A"/>
          <w:sz w:val="22"/>
          <w:szCs w:val="22"/>
          <w:lang w:val="es-MX" w:eastAsia="es-MX"/>
        </w:rPr>
        <w:t xml:space="preserve">las que </w:t>
      </w:r>
      <w:r w:rsidRPr="00F3692A">
        <w:rPr>
          <w:rFonts w:ascii="Arial Narrow" w:hAnsi="Arial Narrow" w:cs="NimbusSanL"/>
          <w:color w:val="2C2C2C"/>
          <w:sz w:val="22"/>
          <w:szCs w:val="22"/>
          <w:lang w:val="es-MX" w:eastAsia="es-MX"/>
        </w:rPr>
        <w:t xml:space="preserve">el </w:t>
      </w:r>
      <w:r w:rsidRPr="00F3692A">
        <w:rPr>
          <w:rFonts w:ascii="Arial Narrow" w:hAnsi="Arial Narrow" w:cs="NimbusSanL"/>
          <w:color w:val="1A1A1A"/>
          <w:sz w:val="22"/>
          <w:szCs w:val="22"/>
          <w:lang w:val="es-MX" w:eastAsia="es-MX"/>
        </w:rPr>
        <w:t xml:space="preserve">particular </w:t>
      </w:r>
      <w:r w:rsidRPr="00F3692A">
        <w:rPr>
          <w:rFonts w:ascii="Arial Narrow" w:hAnsi="Arial Narrow" w:cs="NimbusSanL"/>
          <w:color w:val="2C2C2C"/>
          <w:sz w:val="22"/>
          <w:szCs w:val="22"/>
          <w:lang w:val="es-MX" w:eastAsia="es-MX"/>
        </w:rPr>
        <w:t xml:space="preserve">no esté </w:t>
      </w:r>
      <w:r w:rsidRPr="00F3692A">
        <w:rPr>
          <w:rFonts w:ascii="Arial Narrow" w:hAnsi="Arial Narrow" w:cs="NimbusSanL"/>
          <w:color w:val="1A1A1A"/>
          <w:sz w:val="22"/>
          <w:szCs w:val="22"/>
          <w:lang w:val="es-MX" w:eastAsia="es-MX"/>
        </w:rPr>
        <w:t xml:space="preserve">de </w:t>
      </w:r>
      <w:r w:rsidRPr="00F3692A">
        <w:rPr>
          <w:rFonts w:ascii="Arial Narrow" w:hAnsi="Arial Narrow" w:cs="NimbusSanL"/>
          <w:color w:val="2C2C2C"/>
          <w:sz w:val="22"/>
          <w:szCs w:val="22"/>
          <w:lang w:val="es-MX" w:eastAsia="es-MX"/>
        </w:rPr>
        <w:t xml:space="preserve">acuerdo, </w:t>
      </w:r>
      <w:r w:rsidRPr="00F3692A">
        <w:rPr>
          <w:rFonts w:ascii="Arial Narrow" w:hAnsi="Arial Narrow" w:cs="NimbusSanL"/>
          <w:color w:val="1A1A1A"/>
          <w:sz w:val="22"/>
          <w:szCs w:val="22"/>
          <w:lang w:val="es-MX" w:eastAsia="es-MX"/>
        </w:rPr>
        <w:t xml:space="preserve">deberá </w:t>
      </w:r>
      <w:r w:rsidRPr="00F3692A">
        <w:rPr>
          <w:rFonts w:ascii="Arial Narrow" w:hAnsi="Arial Narrow" w:cs="NimbusSanL"/>
          <w:color w:val="2C2C2C"/>
          <w:sz w:val="22"/>
          <w:szCs w:val="22"/>
          <w:lang w:val="es-MX" w:eastAsia="es-MX"/>
        </w:rPr>
        <w:t xml:space="preserve">presentar solicitud de aclaración ante el Instituto, quien en </w:t>
      </w:r>
      <w:r w:rsidRPr="00F3692A">
        <w:rPr>
          <w:rFonts w:ascii="Arial Narrow" w:hAnsi="Arial Narrow" w:cs="NimbusSanL"/>
          <w:color w:val="1A1A1A"/>
          <w:sz w:val="22"/>
          <w:szCs w:val="22"/>
          <w:lang w:val="es-MX" w:eastAsia="es-MX"/>
        </w:rPr>
        <w:t xml:space="preserve">un </w:t>
      </w:r>
      <w:r w:rsidRPr="00F3692A">
        <w:rPr>
          <w:rFonts w:ascii="Arial Narrow" w:hAnsi="Arial Narrow" w:cs="NimbusSanL"/>
          <w:color w:val="2C2C2C"/>
          <w:sz w:val="22"/>
          <w:szCs w:val="22"/>
          <w:lang w:val="es-MX" w:eastAsia="es-MX"/>
        </w:rPr>
        <w:t xml:space="preserve">plazo </w:t>
      </w:r>
      <w:r w:rsidRPr="00F3692A">
        <w:rPr>
          <w:rFonts w:ascii="Arial Narrow" w:hAnsi="Arial Narrow" w:cs="NimbusSanL"/>
          <w:color w:val="1A1A1A"/>
          <w:sz w:val="22"/>
          <w:szCs w:val="22"/>
          <w:lang w:val="es-MX" w:eastAsia="es-MX"/>
        </w:rPr>
        <w:t>má</w:t>
      </w:r>
      <w:r w:rsidRPr="00F3692A">
        <w:rPr>
          <w:rFonts w:ascii="Arial Narrow" w:hAnsi="Arial Narrow" w:cs="NimbusSanL"/>
          <w:color w:val="444444"/>
          <w:sz w:val="22"/>
          <w:szCs w:val="22"/>
          <w:lang w:val="es-MX" w:eastAsia="es-MX"/>
        </w:rPr>
        <w:t>xi</w:t>
      </w:r>
      <w:r w:rsidRPr="00F3692A">
        <w:rPr>
          <w:rFonts w:ascii="Arial Narrow" w:hAnsi="Arial Narrow" w:cs="NimbusSanL"/>
          <w:color w:val="1A1A1A"/>
          <w:sz w:val="22"/>
          <w:szCs w:val="22"/>
          <w:lang w:val="es-MX" w:eastAsia="es-MX"/>
        </w:rPr>
        <w:t xml:space="preserve">mo de </w:t>
      </w:r>
      <w:r w:rsidRPr="00F3692A">
        <w:rPr>
          <w:rFonts w:ascii="Arial Narrow" w:hAnsi="Arial Narrow" w:cs="NimbusRomNo9L"/>
          <w:color w:val="2C2C2C"/>
          <w:sz w:val="22"/>
          <w:szCs w:val="22"/>
          <w:lang w:val="es-MX" w:eastAsia="es-MX"/>
        </w:rPr>
        <w:t xml:space="preserve">1 O </w:t>
      </w:r>
      <w:r w:rsidRPr="00F3692A">
        <w:rPr>
          <w:rFonts w:ascii="Arial Narrow" w:hAnsi="Arial Narrow" w:cs="NimbusSanL"/>
          <w:color w:val="2C2C2C"/>
          <w:sz w:val="22"/>
          <w:szCs w:val="22"/>
          <w:lang w:val="es-MX" w:eastAsia="es-MX"/>
        </w:rPr>
        <w:t xml:space="preserve">días </w:t>
      </w:r>
      <w:r w:rsidRPr="00F3692A">
        <w:rPr>
          <w:rFonts w:ascii="Arial Narrow" w:hAnsi="Arial Narrow" w:cs="NimbusSanL"/>
          <w:color w:val="1A1A1A"/>
          <w:sz w:val="22"/>
          <w:szCs w:val="22"/>
          <w:lang w:val="es-MX" w:eastAsia="es-MX"/>
        </w:rPr>
        <w:t xml:space="preserve">hábiles </w:t>
      </w:r>
      <w:r w:rsidRPr="00F3692A">
        <w:rPr>
          <w:rFonts w:ascii="Arial Narrow" w:hAnsi="Arial Narrow" w:cs="NimbusSanL"/>
          <w:color w:val="2C2C2C"/>
          <w:sz w:val="22"/>
          <w:szCs w:val="22"/>
          <w:lang w:val="es-MX" w:eastAsia="es-MX"/>
        </w:rPr>
        <w:t xml:space="preserve">contados a </w:t>
      </w:r>
      <w:r w:rsidRPr="00F3692A">
        <w:rPr>
          <w:rFonts w:ascii="Arial Narrow" w:hAnsi="Arial Narrow" w:cs="NimbusSanL"/>
          <w:color w:val="1A1A1A"/>
          <w:sz w:val="22"/>
          <w:szCs w:val="22"/>
          <w:lang w:val="es-MX" w:eastAsia="es-MX"/>
        </w:rPr>
        <w:t xml:space="preserve">partir del </w:t>
      </w:r>
      <w:r w:rsidRPr="00F3692A">
        <w:rPr>
          <w:rFonts w:ascii="Arial Narrow" w:hAnsi="Arial Narrow" w:cs="NimbusSanL"/>
          <w:color w:val="2C2C2C"/>
          <w:sz w:val="22"/>
          <w:szCs w:val="22"/>
          <w:lang w:val="es-MX" w:eastAsia="es-MX"/>
        </w:rPr>
        <w:t>día sigu</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ente a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fecha de presentación </w:t>
      </w:r>
      <w:r w:rsidRPr="00F3692A">
        <w:rPr>
          <w:rFonts w:ascii="Arial Narrow" w:hAnsi="Arial Narrow" w:cs="NimbusSanL"/>
          <w:color w:val="1A1A1A"/>
          <w:sz w:val="22"/>
          <w:szCs w:val="22"/>
          <w:lang w:val="es-MX" w:eastAsia="es-MX"/>
        </w:rPr>
        <w:t xml:space="preserve">de la </w:t>
      </w:r>
      <w:r w:rsidRPr="00F3692A">
        <w:rPr>
          <w:rFonts w:ascii="Arial Narrow" w:hAnsi="Arial Narrow" w:cs="NimbusSanL"/>
          <w:color w:val="2C2C2C"/>
          <w:sz w:val="22"/>
          <w:szCs w:val="22"/>
          <w:lang w:val="es-MX" w:eastAsia="es-MX"/>
        </w:rPr>
        <w:t>solicitud</w:t>
      </w:r>
      <w:r w:rsidRPr="00F3692A">
        <w:rPr>
          <w:rFonts w:ascii="Arial Narrow" w:hAnsi="Arial Narrow" w:cs="NimbusSanL"/>
          <w:color w:val="656565"/>
          <w:sz w:val="22"/>
          <w:szCs w:val="22"/>
          <w:lang w:val="es-MX" w:eastAsia="es-MX"/>
        </w:rPr>
        <w:t xml:space="preserve">, </w:t>
      </w:r>
      <w:r w:rsidRPr="00F3692A">
        <w:rPr>
          <w:rFonts w:ascii="Arial Narrow" w:hAnsi="Arial Narrow" w:cs="NimbusSanL"/>
          <w:color w:val="2C2C2C"/>
          <w:sz w:val="22"/>
          <w:szCs w:val="22"/>
          <w:lang w:val="es-MX" w:eastAsia="es-MX"/>
        </w:rPr>
        <w:t>resolverá y em</w:t>
      </w:r>
      <w:r w:rsidRPr="00F3692A">
        <w:rPr>
          <w:rFonts w:ascii="Arial Narrow" w:hAnsi="Arial Narrow" w:cs="NimbusSanL"/>
          <w:color w:val="545454"/>
          <w:sz w:val="22"/>
          <w:szCs w:val="22"/>
          <w:lang w:val="es-MX" w:eastAsia="es-MX"/>
        </w:rPr>
        <w:t>i</w:t>
      </w:r>
      <w:r w:rsidRPr="00F3692A">
        <w:rPr>
          <w:rFonts w:ascii="Arial Narrow" w:hAnsi="Arial Narrow" w:cs="NimbusSanL"/>
          <w:color w:val="2C2C2C"/>
          <w:sz w:val="22"/>
          <w:szCs w:val="22"/>
          <w:lang w:val="es-MX" w:eastAsia="es-MX"/>
        </w:rPr>
        <w:t xml:space="preserve">tirá </w:t>
      </w:r>
      <w:r w:rsidRPr="00F3692A">
        <w:rPr>
          <w:rFonts w:ascii="Arial Narrow" w:hAnsi="Arial Narrow" w:cs="NimbusSanL"/>
          <w:color w:val="1A1A1A"/>
          <w:sz w:val="22"/>
          <w:szCs w:val="22"/>
          <w:lang w:val="es-MX" w:eastAsia="es-MX"/>
        </w:rPr>
        <w:t xml:space="preserve">la </w:t>
      </w:r>
      <w:r w:rsidRPr="00F3692A">
        <w:rPr>
          <w:rFonts w:ascii="Arial Narrow" w:hAnsi="Arial Narrow" w:cs="NimbusSanL"/>
          <w:color w:val="2C2C2C"/>
          <w:sz w:val="22"/>
          <w:szCs w:val="22"/>
          <w:lang w:val="es-MX" w:eastAsia="es-MX"/>
        </w:rPr>
        <w:t xml:space="preserve">opinión </w:t>
      </w:r>
      <w:r w:rsidRPr="00F3692A">
        <w:rPr>
          <w:rFonts w:ascii="Arial Narrow" w:hAnsi="Arial Narrow" w:cs="NimbusSanL"/>
          <w:color w:val="1A1A1A"/>
          <w:sz w:val="22"/>
          <w:szCs w:val="22"/>
          <w:lang w:val="es-MX" w:eastAsia="es-MX"/>
        </w:rPr>
        <w:t xml:space="preserve">del </w:t>
      </w:r>
      <w:r w:rsidRPr="00F3692A">
        <w:rPr>
          <w:rFonts w:ascii="Arial Narrow" w:hAnsi="Arial Narrow" w:cs="NimbusSanL"/>
          <w:color w:val="444444"/>
          <w:sz w:val="22"/>
          <w:szCs w:val="22"/>
          <w:lang w:val="es-MX" w:eastAsia="es-MX"/>
        </w:rPr>
        <w:t>c</w:t>
      </w:r>
      <w:r w:rsidRPr="00F3692A">
        <w:rPr>
          <w:rFonts w:ascii="Arial Narrow" w:hAnsi="Arial Narrow" w:cs="NimbusSanL"/>
          <w:color w:val="1A1A1A"/>
          <w:sz w:val="22"/>
          <w:szCs w:val="22"/>
          <w:lang w:val="es-MX" w:eastAsia="es-MX"/>
        </w:rPr>
        <w:t xml:space="preserve">umplimiento </w:t>
      </w:r>
      <w:r w:rsidRPr="00F3692A">
        <w:rPr>
          <w:rFonts w:ascii="Arial Narrow" w:hAnsi="Arial Narrow" w:cs="NimbusSanL"/>
          <w:color w:val="2C2C2C"/>
          <w:sz w:val="22"/>
          <w:szCs w:val="22"/>
          <w:lang w:val="es-MX" w:eastAsia="es-MX"/>
        </w:rPr>
        <w:t xml:space="preserve">de obligaciones fiscales en </w:t>
      </w:r>
      <w:r w:rsidRPr="00F3692A">
        <w:rPr>
          <w:rFonts w:ascii="Arial Narrow" w:hAnsi="Arial Narrow" w:cs="NimbusSanL"/>
          <w:color w:val="1A1A1A"/>
          <w:sz w:val="22"/>
          <w:szCs w:val="22"/>
          <w:lang w:val="es-MX" w:eastAsia="es-MX"/>
        </w:rPr>
        <w:t xml:space="preserve">materia </w:t>
      </w:r>
      <w:r w:rsidRPr="00F3692A">
        <w:rPr>
          <w:rFonts w:ascii="Arial Narrow" w:hAnsi="Arial Narrow" w:cs="NimbusSanL"/>
          <w:color w:val="2C2C2C"/>
          <w:sz w:val="22"/>
          <w:szCs w:val="22"/>
          <w:lang w:val="es-MX" w:eastAsia="es-MX"/>
        </w:rPr>
        <w:t xml:space="preserve">de </w:t>
      </w:r>
      <w:r w:rsidRPr="00F3692A">
        <w:rPr>
          <w:rFonts w:ascii="Arial Narrow" w:hAnsi="Arial Narrow" w:cs="NimbusSanL"/>
          <w:color w:val="1A1A1A"/>
          <w:sz w:val="22"/>
          <w:szCs w:val="22"/>
          <w:lang w:val="es-MX" w:eastAsia="es-MX"/>
        </w:rPr>
        <w:t xml:space="preserve">seguridad </w:t>
      </w:r>
      <w:r w:rsidRPr="00F3692A">
        <w:rPr>
          <w:rFonts w:ascii="Arial Narrow" w:hAnsi="Arial Narrow" w:cs="NimbusSanL"/>
          <w:color w:val="2C2C2C"/>
          <w:sz w:val="22"/>
          <w:szCs w:val="22"/>
          <w:lang w:val="es-MX" w:eastAsia="es-MX"/>
        </w:rPr>
        <w:t>social.</w:t>
      </w:r>
    </w:p>
    <w:p w:rsidR="00F3692A" w:rsidRDefault="00F3692A" w:rsidP="000667EC">
      <w:pPr>
        <w:widowControl/>
        <w:jc w:val="center"/>
        <w:textAlignment w:val="baseline"/>
        <w:rPr>
          <w:rFonts w:ascii="Geomanist Bold" w:hAnsi="Geomanist Bold"/>
          <w:b/>
          <w:bCs/>
          <w:bdr w:val="none" w:sz="0" w:space="0" w:color="auto" w:frame="1"/>
          <w:lang w:val="es-MX" w:eastAsia="es-MX"/>
        </w:rPr>
      </w:pPr>
    </w:p>
    <w:p w:rsidR="000667EC" w:rsidRPr="000667EC" w:rsidRDefault="000667EC" w:rsidP="000667EC">
      <w:pPr>
        <w:widowControl/>
        <w:jc w:val="center"/>
        <w:textAlignment w:val="baseline"/>
        <w:rPr>
          <w:rFonts w:ascii="Geomanist Bold" w:hAnsi="Geomanist Bold"/>
          <w:bCs/>
          <w:bdr w:val="none" w:sz="0" w:space="0" w:color="auto" w:frame="1"/>
          <w:lang w:val="es-MX" w:eastAsia="es-MX"/>
        </w:rPr>
      </w:pPr>
      <w:r w:rsidRPr="000667EC">
        <w:rPr>
          <w:rFonts w:ascii="Geomanist Bold" w:hAnsi="Geomanist Bold"/>
          <w:b/>
          <w:bCs/>
          <w:bdr w:val="none" w:sz="0" w:space="0" w:color="auto" w:frame="1"/>
          <w:lang w:val="es-MX" w:eastAsia="es-MX"/>
        </w:rPr>
        <w:t>AVISO DE PRIVACIDAD INTEGRAL</w:t>
      </w:r>
    </w:p>
    <w:p w:rsidR="000667EC" w:rsidRPr="000667EC" w:rsidRDefault="000667EC" w:rsidP="000667EC">
      <w:pPr>
        <w:widowControl/>
        <w:spacing w:after="300"/>
        <w:jc w:val="center"/>
        <w:textAlignment w:val="baseline"/>
        <w:rPr>
          <w:rFonts w:ascii="Geomanist Regular" w:hAnsi="Geomanist Regular"/>
          <w:lang w:val="es-MX" w:eastAsia="es-MX"/>
        </w:rPr>
      </w:pPr>
      <w:r w:rsidRPr="000667EC">
        <w:rPr>
          <w:rFonts w:ascii="Geomanist Regular" w:hAnsi="Geomanist Regular"/>
          <w:lang w:val="es-MX" w:eastAsia="es-MX"/>
        </w:rPr>
        <w:t>PARA CONCURSOS DE OBRA PÚBLICA, INVITACIÓN RESTRINGIDA, ADJUDICACIÓN DIRECTA Y LA CONTRATACIÓN DE LA MISMA.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Regular" w:eastAsia="Cambria" w:hAnsi="Geomanist Regular" w:cs="Calibri,Bold"/>
          <w:bCs/>
          <w:sz w:val="18"/>
          <w:szCs w:val="18"/>
          <w:lang w:val="es-MX" w:eastAsia="en-US"/>
        </w:rPr>
        <w:t>La Secretaría de Infraestructura es la responsable</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del tratamiento de los datos personales que proporcione toda persona para concursos de obra pública, invitación restringida, adjudicación directa y la contratación de la misma. Dichos datos serán protegidos conforme a lo dispuesto por la Ley General de Protección de Datos Personales en posesión de Sujetos Obligados, la Ley de Transparencia y Acceso a la Información Pública del Estado de Nuevo León y demás normatividad que resulte aplicable.</w:t>
      </w:r>
    </w:p>
    <w:p w:rsidR="000667EC" w:rsidRPr="00FB2146" w:rsidRDefault="000667EC" w:rsidP="000667EC">
      <w:pPr>
        <w:widowControl/>
        <w:autoSpaceDE w:val="0"/>
        <w:autoSpaceDN w:val="0"/>
        <w:adjustRightInd w:val="0"/>
        <w:rPr>
          <w:rFonts w:ascii="Geomanist Bold" w:eastAsia="Cambria" w:hAnsi="Geomanist Bold" w:cs="Arial"/>
          <w:sz w:val="18"/>
          <w:szCs w:val="18"/>
          <w:lang w:val="es-MX" w:eastAsia="en-US"/>
        </w:rPr>
      </w:pPr>
    </w:p>
    <w:p w:rsidR="000667EC" w:rsidRPr="00FB2146" w:rsidRDefault="000667EC" w:rsidP="000667EC">
      <w:pPr>
        <w:widowControl/>
        <w:autoSpaceDE w:val="0"/>
        <w:autoSpaceDN w:val="0"/>
        <w:adjustRightInd w:val="0"/>
        <w:rPr>
          <w:rFonts w:ascii="Geomanist Bold" w:eastAsia="Cambria" w:hAnsi="Geomanist Bold" w:cs="Calibri,Bold"/>
          <w:bCs/>
          <w:sz w:val="18"/>
          <w:szCs w:val="18"/>
          <w:lang w:val="es-MX" w:eastAsia="en-US"/>
        </w:rPr>
      </w:pPr>
      <w:r w:rsidRPr="00FB2146">
        <w:rPr>
          <w:rFonts w:ascii="Geomanist Bold" w:eastAsia="Cambria" w:hAnsi="Geomanist Bold" w:cs="Calibri,Bold"/>
          <w:bCs/>
          <w:sz w:val="18"/>
          <w:szCs w:val="18"/>
          <w:lang w:val="es-MX" w:eastAsia="en-US"/>
        </w:rPr>
        <w:t>Para las finalidades antes señaladas solicitamos los siguientes datos:</w:t>
      </w:r>
    </w:p>
    <w:p w:rsidR="000667EC" w:rsidRPr="00FB2146" w:rsidRDefault="000667EC" w:rsidP="000667EC">
      <w:pPr>
        <w:widowControl/>
        <w:autoSpaceDE w:val="0"/>
        <w:autoSpaceDN w:val="0"/>
        <w:adjustRightInd w:val="0"/>
        <w:rPr>
          <w:rFonts w:ascii="Geomanist Regular" w:eastAsia="Cambria" w:hAnsi="Geomanist Regular" w:cs="Calibri,Bold"/>
          <w:b/>
          <w:bCs/>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r w:rsidRPr="00FB2146">
        <w:rPr>
          <w:rFonts w:ascii="Geomanist Bold" w:eastAsia="Cambria" w:hAnsi="Geomanist Bold" w:cs="Calibri,Bold"/>
          <w:bCs/>
          <w:sz w:val="18"/>
          <w:szCs w:val="18"/>
          <w:lang w:val="es-MX" w:eastAsia="en-US"/>
        </w:rPr>
        <w:t>Persona Física</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 xml:space="preserve">nombre completo, nacionalidad, domicilio, teléfono y correo electrónico, </w:t>
      </w:r>
      <w:proofErr w:type="gramStart"/>
      <w:r w:rsidRPr="00FB2146">
        <w:rPr>
          <w:rFonts w:ascii="Geomanist Regular" w:eastAsia="Cambria" w:hAnsi="Geomanist Regular" w:cs="Calibri"/>
          <w:sz w:val="18"/>
          <w:szCs w:val="18"/>
          <w:lang w:val="es-MX" w:eastAsia="en-US"/>
        </w:rPr>
        <w:t>registro</w:t>
      </w:r>
      <w:proofErr w:type="gramEnd"/>
      <w:r w:rsidRPr="00FB2146">
        <w:rPr>
          <w:rFonts w:ascii="Geomanist Regular" w:eastAsia="Cambria" w:hAnsi="Geomanist Regular" w:cs="Calibri"/>
          <w:sz w:val="18"/>
          <w:szCs w:val="18"/>
          <w:lang w:val="es-MX" w:eastAsia="en-US"/>
        </w:rPr>
        <w:t xml:space="preserve"> federal de contribuyentes, firma autógrafa.</w:t>
      </w:r>
    </w:p>
    <w:p w:rsidR="000667EC" w:rsidRPr="00FB2146" w:rsidRDefault="000667EC" w:rsidP="000667EC">
      <w:pPr>
        <w:widowControl/>
        <w:autoSpaceDE w:val="0"/>
        <w:autoSpaceDN w:val="0"/>
        <w:adjustRightInd w:val="0"/>
        <w:jc w:val="both"/>
        <w:rPr>
          <w:rFonts w:ascii="Geomanist Regular" w:eastAsia="Cambria" w:hAnsi="Geomanist Regular" w:cs="Calibri"/>
          <w:sz w:val="18"/>
          <w:szCs w:val="18"/>
          <w:lang w:val="es-MX" w:eastAsia="en-US"/>
        </w:rPr>
      </w:pPr>
    </w:p>
    <w:p w:rsidR="000667EC" w:rsidRPr="00FB2146" w:rsidRDefault="000667EC" w:rsidP="000667EC">
      <w:pPr>
        <w:widowControl/>
        <w:autoSpaceDE w:val="0"/>
        <w:autoSpaceDN w:val="0"/>
        <w:adjustRightInd w:val="0"/>
        <w:jc w:val="both"/>
        <w:rPr>
          <w:rFonts w:ascii="Geomanist Regular" w:eastAsia="Cambria" w:hAnsi="Geomanist Regular" w:cs="Arial"/>
          <w:color w:val="7F7F7F"/>
          <w:sz w:val="18"/>
          <w:szCs w:val="18"/>
          <w:lang w:val="es-MX" w:eastAsia="en-US"/>
        </w:rPr>
      </w:pPr>
      <w:r w:rsidRPr="00FB2146">
        <w:rPr>
          <w:rFonts w:ascii="Geomanist Bold" w:eastAsia="Cambria" w:hAnsi="Geomanist Bold" w:cs="Calibri,Bold"/>
          <w:bCs/>
          <w:sz w:val="18"/>
          <w:szCs w:val="18"/>
          <w:lang w:val="es-MX" w:eastAsia="en-US"/>
        </w:rPr>
        <w:t>Datos del representante legal o apoderado del proveedor</w:t>
      </w:r>
      <w:r w:rsidRPr="00FB2146">
        <w:rPr>
          <w:rFonts w:ascii="Geomanist Regular" w:eastAsia="Cambria" w:hAnsi="Geomanist Regular" w:cs="Calibri,Bold"/>
          <w:b/>
          <w:bCs/>
          <w:sz w:val="18"/>
          <w:szCs w:val="18"/>
          <w:lang w:val="es-MX" w:eastAsia="en-US"/>
        </w:rPr>
        <w:t xml:space="preserve">: </w:t>
      </w:r>
      <w:r w:rsidRPr="00FB2146">
        <w:rPr>
          <w:rFonts w:ascii="Geomanist Regular" w:eastAsia="Cambria" w:hAnsi="Geomanist Regular" w:cs="Calibri"/>
          <w:sz w:val="18"/>
          <w:szCs w:val="18"/>
          <w:lang w:val="es-MX" w:eastAsia="en-US"/>
        </w:rPr>
        <w:t>nombre completo, información contenida en la identificación oficial y en la documentación que presente para acreditar su personalidad, firma autógrafa y datos de contacto. Los datos personales recabados serán protegidos, incorporados y tratados en los expedientes administrativos que se ubicarán en la Dirección de Licitaciones, adscrita a la Subsecretaría de Planeación de esta Dependencia, dicha información tiene por objeto integrar los expedientes en los concursos de obra pública, invitación restringida, adjudicación directa y la contratación de la misma, así como las obligaciones de transparencia comunes que marca la Ley de Transparencia y Acceso a la Información Pública del Estado de Nuevo León, en su artículos 95 fracciones XXIX y XXXIII y 96 fracción X, que serán considerados para su publicación en los artículos 95 y 96, a través de la Plataforma Nacional de Transparencia y del Portal de la Secretaría.</w:t>
      </w:r>
    </w:p>
    <w:p w:rsidR="000667EC" w:rsidRPr="00FB2146" w:rsidRDefault="000667EC" w:rsidP="000667EC">
      <w:pPr>
        <w:widowControl/>
        <w:spacing w:after="300"/>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t>Se informa que no se solicitarán datos personales sensibles.</w:t>
      </w:r>
    </w:p>
    <w:p w:rsidR="000667EC" w:rsidRPr="00FB2146" w:rsidRDefault="000667EC" w:rsidP="000667EC">
      <w:pPr>
        <w:widowControl/>
        <w:spacing w:after="300"/>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Fundamento para el tratamiento de datos personales</w:t>
      </w:r>
    </w:p>
    <w:p w:rsidR="000667EC" w:rsidRPr="00FB2146" w:rsidRDefault="000667EC" w:rsidP="000667EC">
      <w:pPr>
        <w:widowControl/>
        <w:spacing w:after="300"/>
        <w:jc w:val="both"/>
        <w:textAlignment w:val="baseline"/>
        <w:rPr>
          <w:rFonts w:ascii="Geomanist Regular" w:hAnsi="Geomanist Regular"/>
          <w:color w:val="6A6A6A"/>
          <w:sz w:val="18"/>
          <w:szCs w:val="18"/>
          <w:lang w:val="es-MX" w:eastAsia="es-MX"/>
        </w:rPr>
      </w:pPr>
      <w:r w:rsidRPr="00FB2146">
        <w:rPr>
          <w:rFonts w:ascii="Geomanist Regular" w:hAnsi="Geomanist Regular" w:cs="Calibri"/>
          <w:sz w:val="18"/>
          <w:szCs w:val="18"/>
          <w:lang w:val="es-MX" w:eastAsia="es-MX"/>
        </w:rPr>
        <w:t>La Secretaría de Infraestructura tratará los datos personales señalados con fundamento en lo dispuesto en los artículos 23, 91 y 95, fracciones  XXIX y XXXIII de la Ley de Transparencia y Acceso a la Información Pública del Estado de Nuevo León y artículo 91, fracción XI de la Ley General de Protección de Datos Personales en Posesión de los Sujetos Obligados.</w:t>
      </w:r>
    </w:p>
    <w:p w:rsidR="000667EC" w:rsidRPr="00FB2146" w:rsidRDefault="000667EC" w:rsidP="000667EC">
      <w:pPr>
        <w:widowControl/>
        <w:jc w:val="both"/>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¿Dónde puedo ejercer mis derechos ARCO?</w:t>
      </w:r>
    </w:p>
    <w:p w:rsidR="000667EC" w:rsidRPr="00FB2146" w:rsidRDefault="000667EC" w:rsidP="000667EC">
      <w:pPr>
        <w:widowControl/>
        <w:jc w:val="both"/>
        <w:textAlignment w:val="baseline"/>
        <w:rPr>
          <w:rFonts w:ascii="Geomanist Regular" w:hAnsi="Geomanist Regular"/>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 xml:space="preserve">Podrá ejercer sus derechos ARCO directamente ante la Unidad de Transparencia de esta Secretaría de Infraestructura, con domicilio en Washington </w:t>
      </w:r>
      <w:r w:rsidR="009631DB">
        <w:rPr>
          <w:rFonts w:ascii="Geomanist Regular" w:hAnsi="Geomanist Regular"/>
          <w:sz w:val="18"/>
          <w:szCs w:val="18"/>
          <w:lang w:val="es-MX" w:eastAsia="es-MX"/>
        </w:rPr>
        <w:t>2000</w:t>
      </w:r>
      <w:r w:rsidRPr="000667EC">
        <w:rPr>
          <w:rFonts w:ascii="Geomanist Regular" w:hAnsi="Geomanist Regular"/>
          <w:sz w:val="18"/>
          <w:szCs w:val="18"/>
          <w:lang w:val="es-MX" w:eastAsia="es-MX"/>
        </w:rPr>
        <w:t xml:space="preserve">, Colonia </w:t>
      </w:r>
      <w:r w:rsidR="009631DB">
        <w:rPr>
          <w:rFonts w:ascii="Geomanist Regular" w:hAnsi="Geomanist Regular"/>
          <w:sz w:val="18"/>
          <w:szCs w:val="18"/>
          <w:lang w:val="es-MX" w:eastAsia="es-MX"/>
        </w:rPr>
        <w:t>Obrera</w:t>
      </w:r>
      <w:r w:rsidRPr="000667EC">
        <w:rPr>
          <w:rFonts w:ascii="Geomanist Regular" w:hAnsi="Geomanist Regular"/>
          <w:sz w:val="18"/>
          <w:szCs w:val="18"/>
          <w:lang w:val="es-MX" w:eastAsia="es-MX"/>
        </w:rPr>
        <w:t>, Monterrey, Nuevo León, C.P.640</w:t>
      </w:r>
      <w:r w:rsidR="009631DB">
        <w:rPr>
          <w:rFonts w:ascii="Geomanist Regular" w:hAnsi="Geomanist Regular"/>
          <w:sz w:val="18"/>
          <w:szCs w:val="18"/>
          <w:lang w:val="es-MX" w:eastAsia="es-MX"/>
        </w:rPr>
        <w:t>10</w:t>
      </w:r>
      <w:r w:rsidRPr="000667EC">
        <w:rPr>
          <w:rFonts w:ascii="Geomanist Regular" w:hAnsi="Geomanist Regular"/>
          <w:sz w:val="18"/>
          <w:szCs w:val="18"/>
          <w:lang w:val="es-MX" w:eastAsia="es-MX"/>
        </w:rPr>
        <w:t xml:space="preserve">, o bien, a través de la Plataforma Nacional de Transparencia </w:t>
      </w:r>
      <w:hyperlink r:id="rId9" w:tgtFrame="_blank" w:history="1">
        <w:r w:rsidRPr="000667EC">
          <w:rPr>
            <w:color w:val="226188"/>
            <w:sz w:val="18"/>
            <w:szCs w:val="18"/>
            <w:u w:val="single"/>
            <w:bdr w:val="none" w:sz="0" w:space="0" w:color="auto" w:frame="1"/>
            <w:lang w:val="es-MX" w:eastAsia="es-MX"/>
          </w:rPr>
          <w:t>http://www.plataformadetransparencia.org.mx/</w:t>
        </w:r>
      </w:hyperlink>
      <w:r w:rsidRPr="000667EC">
        <w:rPr>
          <w:rFonts w:ascii="Geomanist Regular" w:hAnsi="Geomanist Regular"/>
          <w:sz w:val="18"/>
          <w:szCs w:val="18"/>
          <w:lang w:val="es-MX" w:eastAsia="es-MX"/>
        </w:rPr>
        <w:t>,</w:t>
      </w:r>
      <w:r w:rsidRPr="000667EC">
        <w:rPr>
          <w:rFonts w:ascii="Geomanist Regular" w:hAnsi="Geomanist Regular"/>
          <w:color w:val="6A6A6A"/>
          <w:sz w:val="18"/>
          <w:szCs w:val="18"/>
          <w:lang w:val="es-MX" w:eastAsia="es-MX"/>
        </w:rPr>
        <w:t xml:space="preserve"> </w:t>
      </w:r>
      <w:r w:rsidRPr="000667EC">
        <w:rPr>
          <w:rFonts w:ascii="Geomanist Regular" w:hAnsi="Geomanist Regular"/>
          <w:sz w:val="18"/>
          <w:szCs w:val="18"/>
          <w:lang w:val="es-MX" w:eastAsia="es-MX"/>
        </w:rPr>
        <w:t xml:space="preserve">del Sistema </w:t>
      </w:r>
      <w:proofErr w:type="spellStart"/>
      <w:r w:rsidRPr="000667EC">
        <w:rPr>
          <w:rFonts w:ascii="Geomanist Regular" w:hAnsi="Geomanist Regular"/>
          <w:sz w:val="18"/>
          <w:szCs w:val="18"/>
          <w:lang w:val="es-MX" w:eastAsia="es-MX"/>
        </w:rPr>
        <w:t>Infomex</w:t>
      </w:r>
      <w:proofErr w:type="spellEnd"/>
      <w:r w:rsidRPr="000667EC">
        <w:rPr>
          <w:rFonts w:ascii="Geomanist Regular" w:hAnsi="Geomanist Regular"/>
          <w:sz w:val="18"/>
          <w:szCs w:val="18"/>
          <w:lang w:val="es-MX" w:eastAsia="es-MX"/>
        </w:rPr>
        <w:t xml:space="preserve"> Nuevo León</w:t>
      </w:r>
      <w:r w:rsidRPr="000667EC">
        <w:rPr>
          <w:rFonts w:ascii="Courier New" w:hAnsi="Courier New" w:cs="Courier New"/>
          <w:sz w:val="18"/>
          <w:szCs w:val="18"/>
          <w:lang w:val="es-MX" w:eastAsia="es-MX"/>
        </w:rPr>
        <w:t> </w:t>
      </w:r>
      <w:hyperlink r:id="rId10" w:tgtFrame="_blank" w:history="1">
        <w:r w:rsidRPr="000667EC">
          <w:rPr>
            <w:color w:val="226188"/>
            <w:sz w:val="18"/>
            <w:szCs w:val="18"/>
            <w:u w:val="single"/>
            <w:bdr w:val="none" w:sz="0" w:space="0" w:color="auto" w:frame="1"/>
            <w:lang w:val="es-MX" w:eastAsia="es-MX"/>
          </w:rPr>
          <w:t>http://nl.infomex.org.mx</w:t>
        </w:r>
      </w:hyperlink>
      <w:r w:rsidRPr="000667EC">
        <w:rPr>
          <w:rFonts w:ascii="Open Sans" w:hAnsi="Open Sans"/>
          <w:color w:val="6A6A6A"/>
          <w:sz w:val="18"/>
          <w:szCs w:val="18"/>
          <w:lang w:val="es-MX" w:eastAsia="es-MX"/>
        </w:rPr>
        <w:t> </w:t>
      </w:r>
      <w:r w:rsidRPr="000667EC">
        <w:rPr>
          <w:rFonts w:ascii="Geomanist Regular" w:hAnsi="Geomanist Regular"/>
          <w:sz w:val="18"/>
          <w:szCs w:val="18"/>
          <w:lang w:val="es-MX" w:eastAsia="es-MX"/>
        </w:rPr>
        <w:t>o en el correo electrónico</w:t>
      </w:r>
      <w:r w:rsidRPr="000667EC">
        <w:rPr>
          <w:sz w:val="18"/>
          <w:szCs w:val="18"/>
          <w:lang w:val="es-MX" w:eastAsia="es-MX"/>
        </w:rPr>
        <w:t> </w:t>
      </w:r>
      <w:hyperlink r:id="rId11" w:history="1">
        <w:r w:rsidRPr="000667EC">
          <w:rPr>
            <w:rFonts w:ascii="Segoe UI" w:hAnsi="Segoe UI" w:cs="Segoe UI"/>
            <w:color w:val="0000FF"/>
            <w:sz w:val="18"/>
            <w:szCs w:val="18"/>
            <w:u w:val="single"/>
            <w:shd w:val="clear" w:color="auto" w:fill="FFFFFF"/>
            <w:lang w:val="es-MX" w:eastAsia="es-MX"/>
          </w:rPr>
          <w:t>transparencia.si@nuevoleon.gob.mx</w:t>
        </w:r>
      </w:hyperlink>
      <w:r w:rsidRPr="000667EC">
        <w:rPr>
          <w:rFonts w:ascii="Geomanist Regular" w:hAnsi="Geomanist Regular"/>
          <w:sz w:val="18"/>
          <w:szCs w:val="18"/>
          <w:lang w:val="es-MX" w:eastAsia="es-MX"/>
        </w:rPr>
        <w:t xml:space="preserve"> Si desea conocer el procedimiento para el ejercicio de estos derechos puede acudir a la Unidad de Transparencia</w:t>
      </w:r>
      <w:r w:rsidRPr="00FB2146">
        <w:rPr>
          <w:rFonts w:ascii="Geomanist Regular" w:hAnsi="Geomanist Regular"/>
          <w:sz w:val="18"/>
          <w:szCs w:val="18"/>
          <w:lang w:val="es-MX" w:eastAsia="es-MX"/>
        </w:rPr>
        <w:t xml:space="preserve"> en la dirección antes señalada, enviar un correo electrónico o comunicarse al teléfono 2020-6754 extensiones 0426 y 0438.</w:t>
      </w:r>
    </w:p>
    <w:p w:rsidR="000667EC" w:rsidRPr="00FB2146" w:rsidRDefault="000667EC" w:rsidP="000667EC">
      <w:pPr>
        <w:widowControl/>
        <w:textAlignment w:val="baseline"/>
        <w:rPr>
          <w:rFonts w:ascii="Geomanist Regular" w:hAnsi="Geomanist Regular"/>
          <w:sz w:val="18"/>
          <w:szCs w:val="18"/>
          <w:lang w:val="es-MX" w:eastAsia="es-MX"/>
        </w:rPr>
      </w:pPr>
    </w:p>
    <w:p w:rsidR="000667EC" w:rsidRPr="00FB2146" w:rsidRDefault="000667EC" w:rsidP="000667EC">
      <w:pPr>
        <w:widowControl/>
        <w:textAlignment w:val="baseline"/>
        <w:rPr>
          <w:rFonts w:ascii="Geomanist Bold" w:hAnsi="Geomanist Bold"/>
          <w:sz w:val="18"/>
          <w:szCs w:val="18"/>
          <w:lang w:val="es-MX" w:eastAsia="es-MX"/>
        </w:rPr>
      </w:pPr>
      <w:r w:rsidRPr="00FB2146">
        <w:rPr>
          <w:rFonts w:ascii="Geomanist Bold" w:hAnsi="Geomanist Bold"/>
          <w:sz w:val="18"/>
          <w:szCs w:val="18"/>
          <w:lang w:val="es-MX" w:eastAsia="es-MX"/>
        </w:rPr>
        <w:t>Cambios al aviso de privacidad</w:t>
      </w:r>
    </w:p>
    <w:p w:rsidR="000667EC" w:rsidRPr="000667EC" w:rsidRDefault="000667EC" w:rsidP="000667EC">
      <w:pPr>
        <w:widowControl/>
        <w:jc w:val="both"/>
        <w:textAlignment w:val="baseline"/>
        <w:rPr>
          <w:rFonts w:ascii="Geomanist Regular" w:hAnsi="Geomanist Regular"/>
          <w:color w:val="6A6A6A"/>
          <w:sz w:val="18"/>
          <w:szCs w:val="18"/>
          <w:lang w:val="es-MX" w:eastAsia="es-MX"/>
        </w:rPr>
      </w:pPr>
      <w:r w:rsidRPr="00FB2146">
        <w:rPr>
          <w:rFonts w:ascii="Geomanist Regular" w:hAnsi="Geomanist Regular"/>
          <w:sz w:val="18"/>
          <w:szCs w:val="18"/>
          <w:lang w:val="es-MX" w:eastAsia="es-MX"/>
        </w:rPr>
        <w:br/>
      </w:r>
      <w:r w:rsidRPr="000667EC">
        <w:rPr>
          <w:rFonts w:ascii="Geomanist Regular" w:hAnsi="Geomanist Regular"/>
          <w:sz w:val="18"/>
          <w:szCs w:val="18"/>
          <w:lang w:val="es-MX" w:eastAsia="es-MX"/>
        </w:rPr>
        <w:t>En caso de que exista un cambio de este aviso de privacidad, lo haremos de su conocimiento de manera presencial en las instalaciones de la Secretaría de Infraestructura, antes señaladas y en nuestro portal de internet</w:t>
      </w:r>
      <w:r w:rsidRPr="000667EC">
        <w:rPr>
          <w:rFonts w:ascii="Open Sans" w:hAnsi="Open Sans"/>
          <w:color w:val="6A6A6A"/>
          <w:sz w:val="18"/>
          <w:szCs w:val="18"/>
          <w:lang w:val="es-MX" w:eastAsia="es-MX"/>
        </w:rPr>
        <w:t> </w:t>
      </w:r>
      <w:hyperlink r:id="rId12" w:history="1">
        <w:r w:rsidRPr="000667EC">
          <w:rPr>
            <w:color w:val="226188"/>
            <w:sz w:val="18"/>
            <w:szCs w:val="18"/>
            <w:u w:val="single"/>
            <w:bdr w:val="none" w:sz="0" w:space="0" w:color="auto" w:frame="1"/>
            <w:lang w:val="es-MX" w:eastAsia="es-MX"/>
          </w:rPr>
          <w:t>http://www.nl.gob.mx/infraestructura</w:t>
        </w:r>
      </w:hyperlink>
      <w:r w:rsidRPr="000667EC">
        <w:rPr>
          <w:rFonts w:ascii="Geomanist Regular" w:hAnsi="Geomanist Regular"/>
          <w:color w:val="6A6A6A"/>
          <w:sz w:val="18"/>
          <w:szCs w:val="18"/>
          <w:lang w:val="es-MX" w:eastAsia="es-MX"/>
        </w:rPr>
        <w:t>.</w:t>
      </w:r>
    </w:p>
    <w:p w:rsidR="000667EC" w:rsidRDefault="000667EC" w:rsidP="000667EC">
      <w:pPr>
        <w:widowControl/>
        <w:jc w:val="both"/>
        <w:textAlignment w:val="baseline"/>
        <w:rPr>
          <w:rFonts w:ascii="Geomanist Regular" w:hAnsi="Geomanist Regular"/>
          <w:color w:val="6A6A6A"/>
          <w:sz w:val="18"/>
          <w:szCs w:val="18"/>
          <w:lang w:val="es-MX" w:eastAsia="es-MX"/>
        </w:rPr>
      </w:pPr>
    </w:p>
    <w:p w:rsidR="009631DB" w:rsidRPr="000667EC" w:rsidRDefault="009631DB" w:rsidP="000667EC">
      <w:pPr>
        <w:widowControl/>
        <w:jc w:val="both"/>
        <w:textAlignment w:val="baseline"/>
        <w:rPr>
          <w:rFonts w:ascii="Geomanist Regular" w:hAnsi="Geomanist Regular"/>
          <w:color w:val="6A6A6A"/>
          <w:sz w:val="18"/>
          <w:szCs w:val="18"/>
          <w:lang w:val="es-MX" w:eastAsia="es-MX"/>
        </w:rPr>
      </w:pPr>
    </w:p>
    <w:p w:rsidR="000667EC" w:rsidRPr="00222D13" w:rsidRDefault="000667EC" w:rsidP="000667EC">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Narrow" w:hAnsi="Arial Narrow" w:cs="Arial Narrow"/>
          <w:b/>
          <w:bCs/>
          <w:sz w:val="28"/>
          <w:szCs w:val="22"/>
          <w:lang w:val="es-MX"/>
        </w:rPr>
      </w:pPr>
      <w:r w:rsidRPr="00FB2146">
        <w:rPr>
          <w:rFonts w:ascii="Geomanist Bold" w:eastAsia="Cambria" w:hAnsi="Geomanist Bold" w:cs="Arial"/>
          <w:i/>
          <w:iCs/>
          <w:color w:val="7F7F7F"/>
          <w:sz w:val="18"/>
          <w:szCs w:val="18"/>
          <w:bdr w:val="none" w:sz="0" w:space="0" w:color="auto" w:frame="1"/>
          <w:lang w:val="es-MX" w:eastAsia="en-US"/>
        </w:rPr>
        <w:t>PARA MAYOR INFORMACION MARCAR AL 070</w:t>
      </w:r>
    </w:p>
    <w:sectPr w:rsidR="000667EC" w:rsidRPr="00222D13" w:rsidSect="003300C5">
      <w:headerReference w:type="default" r:id="rId13"/>
      <w:footerReference w:type="even" r:id="rId14"/>
      <w:footerReference w:type="default" r:id="rId15"/>
      <w:pgSz w:w="12242" w:h="15842" w:code="1"/>
      <w:pgMar w:top="891" w:right="1327" w:bottom="1701" w:left="1418" w:header="720" w:footer="45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A6F" w:rsidRDefault="00737A6F">
      <w:r>
        <w:separator/>
      </w:r>
    </w:p>
  </w:endnote>
  <w:endnote w:type="continuationSeparator" w:id="0">
    <w:p w:rsidR="00737A6F" w:rsidRDefault="0073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manist Bold">
    <w:altName w:val="Arial"/>
    <w:panose1 w:val="00000000000000000000"/>
    <w:charset w:val="00"/>
    <w:family w:val="modern"/>
    <w:notTrueType/>
    <w:pitch w:val="variable"/>
    <w:sig w:usb0="A000002F" w:usb1="1000004A" w:usb2="00000000" w:usb3="00000000" w:csb0="00000193" w:csb1="00000000"/>
  </w:font>
  <w:font w:name="NimbusSanL">
    <w:panose1 w:val="00000000000000000000"/>
    <w:charset w:val="00"/>
    <w:family w:val="auto"/>
    <w:notTrueType/>
    <w:pitch w:val="default"/>
    <w:sig w:usb0="00000003" w:usb1="00000000" w:usb2="00000000" w:usb3="00000000" w:csb0="00000001" w:csb1="00000000"/>
  </w:font>
  <w:font w:name="NimbusRomNo9L">
    <w:panose1 w:val="00000000000000000000"/>
    <w:charset w:val="00"/>
    <w:family w:val="auto"/>
    <w:notTrueType/>
    <w:pitch w:val="default"/>
    <w:sig w:usb0="00000003" w:usb1="00000000" w:usb2="00000000" w:usb3="00000000" w:csb0="00000001" w:csb1="00000000"/>
  </w:font>
  <w:font w:name="Geomanist Regular">
    <w:altName w:val="Arial"/>
    <w:panose1 w:val="00000000000000000000"/>
    <w:charset w:val="00"/>
    <w:family w:val="modern"/>
    <w:notTrueType/>
    <w:pitch w:val="variable"/>
    <w:sig w:usb0="A000002F" w:usb1="1000004A" w:usb2="00000000" w:usb3="00000000" w:csb0="00000193" w:csb1="00000000"/>
  </w:font>
  <w:font w:name="Calibri,Bold">
    <w:panose1 w:val="00000000000000000000"/>
    <w:charset w:val="00"/>
    <w:family w:val="swiss"/>
    <w:notTrueType/>
    <w:pitch w:val="default"/>
    <w:sig w:usb0="00000003" w:usb1="00000000" w:usb2="00000000" w:usb3="00000000" w:csb0="00000001" w:csb1="00000000"/>
  </w:font>
  <w:font w:name="Open Sans">
    <w:altName w:val="Tahoma"/>
    <w:charset w:val="00"/>
    <w:family w:val="swiss"/>
    <w:pitch w:val="variable"/>
    <w:sig w:usb0="00000001" w:usb1="4000205B" w:usb2="00000028"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6F" w:rsidRDefault="00737A6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737A6F" w:rsidRDefault="00737A6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6F" w:rsidRDefault="00737A6F" w:rsidP="00750F2F">
    <w:pPr>
      <w:pStyle w:val="Piedepgina"/>
      <w:framePr w:h="1241" w:hRule="exact" w:wrap="around" w:vAnchor="text" w:hAnchor="margin" w:xAlign="center" w:y="-785"/>
      <w:rPr>
        <w:rStyle w:val="Nmerodepgina"/>
      </w:rPr>
    </w:pPr>
    <w:r>
      <w:rPr>
        <w:rStyle w:val="Nmerodepgina"/>
      </w:rPr>
      <w:fldChar w:fldCharType="begin"/>
    </w:r>
    <w:r>
      <w:rPr>
        <w:rStyle w:val="Nmerodepgina"/>
      </w:rPr>
      <w:instrText xml:space="preserve">PAGE  </w:instrText>
    </w:r>
    <w:r>
      <w:rPr>
        <w:rStyle w:val="Nmerodepgina"/>
      </w:rPr>
      <w:fldChar w:fldCharType="separate"/>
    </w:r>
    <w:r w:rsidR="0083415F">
      <w:rPr>
        <w:rStyle w:val="Nmerodepgina"/>
        <w:noProof/>
      </w:rPr>
      <w:t>1</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A6F" w:rsidRDefault="00737A6F">
      <w:r>
        <w:separator/>
      </w:r>
    </w:p>
  </w:footnote>
  <w:footnote w:type="continuationSeparator" w:id="0">
    <w:p w:rsidR="00737A6F" w:rsidRDefault="00737A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A6F" w:rsidRDefault="00737A6F" w:rsidP="00102C2A">
    <w:pPr>
      <w:pStyle w:val="Encabezado"/>
      <w:tabs>
        <w:tab w:val="clear" w:pos="4419"/>
        <w:tab w:val="clear" w:pos="8838"/>
        <w:tab w:val="center" w:pos="4748"/>
      </w:tabs>
      <w:rPr>
        <w:rFonts w:ascii="Arial Narrow" w:hAnsi="Arial Narrow" w:cs="Arial Narrow"/>
        <w:b/>
        <w:bCs/>
        <w:sz w:val="24"/>
        <w:szCs w:val="24"/>
      </w:rPr>
    </w:pPr>
    <w:r w:rsidRPr="0064455B">
      <w:rPr>
        <w:rFonts w:ascii="Geomanist Regular" w:eastAsia="Cambria" w:hAnsi="Geomanist Regular" w:cs="Arial"/>
        <w:noProof/>
        <w:color w:val="7F7F7F"/>
        <w:sz w:val="18"/>
        <w:szCs w:val="18"/>
        <w:lang w:val="es-MX" w:eastAsia="es-MX"/>
      </w:rPr>
      <w:drawing>
        <wp:anchor distT="0" distB="0" distL="114300" distR="114300" simplePos="0" relativeHeight="251659264" behindDoc="0" locked="0" layoutInCell="1" allowOverlap="1" wp14:anchorId="22CD235C" wp14:editId="32D24DC0">
          <wp:simplePos x="0" y="0"/>
          <wp:positionH relativeFrom="column">
            <wp:posOffset>-124460</wp:posOffset>
          </wp:positionH>
          <wp:positionV relativeFrom="paragraph">
            <wp:posOffset>-42545</wp:posOffset>
          </wp:positionV>
          <wp:extent cx="1594485" cy="786765"/>
          <wp:effectExtent l="0" t="0" r="0"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RETARIA DE INFRAESTRUCTURA logo.png"/>
                  <pic:cNvPicPr/>
                </pic:nvPicPr>
                <pic:blipFill>
                  <a:blip r:embed="rId1">
                    <a:extLst>
                      <a:ext uri="{28A0092B-C50C-407E-A947-70E740481C1C}">
                        <a14:useLocalDpi xmlns:a14="http://schemas.microsoft.com/office/drawing/2010/main" val="0"/>
                      </a:ext>
                    </a:extLst>
                  </a:blip>
                  <a:stretch>
                    <a:fillRect/>
                  </a:stretch>
                </pic:blipFill>
                <pic:spPr>
                  <a:xfrm>
                    <a:off x="0" y="0"/>
                    <a:ext cx="1594485" cy="786765"/>
                  </a:xfrm>
                  <a:prstGeom prst="rect">
                    <a:avLst/>
                  </a:prstGeom>
                </pic:spPr>
              </pic:pic>
            </a:graphicData>
          </a:graphic>
          <wp14:sizeRelH relativeFrom="page">
            <wp14:pctWidth>0</wp14:pctWidth>
          </wp14:sizeRelH>
          <wp14:sizeRelV relativeFrom="page">
            <wp14:pctHeight>0</wp14:pctHeight>
          </wp14:sizeRelV>
        </wp:anchor>
      </w:drawing>
    </w:r>
    <w:r>
      <w:tab/>
    </w:r>
    <w:r>
      <w:rPr>
        <w:rFonts w:ascii="Arial Narrow" w:hAnsi="Arial Narrow" w:cs="Arial Narrow"/>
        <w:b/>
        <w:bCs/>
        <w:sz w:val="24"/>
        <w:szCs w:val="24"/>
      </w:rPr>
      <w:t>GOBIERNO DEL ESTADO DE NUEVO LEÓN</w:t>
    </w:r>
  </w:p>
  <w:p w:rsidR="00737A6F" w:rsidRDefault="00737A6F" w:rsidP="00CB38D2">
    <w:pPr>
      <w:pStyle w:val="Encabezado"/>
      <w:jc w:val="center"/>
      <w:rPr>
        <w:rFonts w:ascii="Arial Narrow" w:hAnsi="Arial Narrow" w:cs="Arial Narrow"/>
        <w:b/>
        <w:bCs/>
        <w:sz w:val="24"/>
        <w:szCs w:val="24"/>
      </w:rPr>
    </w:pPr>
    <w:r>
      <w:rPr>
        <w:rFonts w:ascii="Arial Narrow" w:hAnsi="Arial Narrow" w:cs="Arial Narrow"/>
        <w:b/>
        <w:bCs/>
        <w:sz w:val="24"/>
        <w:szCs w:val="24"/>
      </w:rPr>
      <w:t>SECRETARÍA DE INFRAESTRUCTURA</w:t>
    </w:r>
  </w:p>
  <w:p w:rsidR="00737A6F" w:rsidRDefault="00737A6F">
    <w:pPr>
      <w:pStyle w:val="Encabezado"/>
      <w:jc w:val="center"/>
      <w:rPr>
        <w:rFonts w:ascii="Arial Narrow" w:hAnsi="Arial Narrow" w:cs="Arial Narrow"/>
        <w:b/>
        <w:bCs/>
      </w:rPr>
    </w:pPr>
  </w:p>
  <w:p w:rsidR="00737A6F" w:rsidRPr="00397427" w:rsidRDefault="00737A6F">
    <w:pPr>
      <w:pStyle w:val="Encabezado"/>
      <w:jc w:val="right"/>
      <w:rPr>
        <w:b/>
        <w:bCs/>
        <w:sz w:val="24"/>
        <w:szCs w:val="24"/>
      </w:rPr>
    </w:pPr>
    <w:r>
      <w:rPr>
        <w:rFonts w:ascii="Arial Narrow" w:hAnsi="Arial Narrow" w:cs="Arial Narrow"/>
        <w:b/>
        <w:bCs/>
      </w:rPr>
      <w:t>Licitación No</w:t>
    </w:r>
    <w:r w:rsidRPr="00397427">
      <w:rPr>
        <w:rFonts w:ascii="Arial Narrow" w:hAnsi="Arial Narrow" w:cs="Arial Narrow"/>
        <w:b/>
        <w:bCs/>
      </w:rPr>
      <w:t>.</w:t>
    </w:r>
    <w:r w:rsidRPr="00397427">
      <w:rPr>
        <w:rFonts w:ascii="Arial Narrow" w:hAnsi="Arial Narrow" w:cs="Arial Narrow"/>
        <w:b/>
        <w:bCs/>
        <w:sz w:val="24"/>
        <w:szCs w:val="24"/>
        <w:u w:val="single"/>
        <w:lang w:val="es-ES"/>
      </w:rPr>
      <w:t xml:space="preserve"> </w:t>
    </w:r>
    <w:r w:rsidRPr="00397427">
      <w:rPr>
        <w:rFonts w:ascii="Arial Narrow" w:hAnsi="Arial Narrow" w:cs="Arial Narrow"/>
        <w:lang w:val="es-MX"/>
      </w:rPr>
      <w:t>(</w:t>
    </w:r>
    <w:r w:rsidRPr="00397427">
      <w:rPr>
        <w:rFonts w:ascii="Arial Narrow" w:hAnsi="Arial Narrow" w:cs="Arial Narrow"/>
        <w:b/>
        <w:u w:val="single"/>
        <w:lang w:val="es-MX"/>
      </w:rPr>
      <w:t>T.D.G.) APÉNDICE A.</w:t>
    </w:r>
    <w:r w:rsidRPr="00397427">
      <w:rPr>
        <w:rFonts w:ascii="Arial Narrow" w:hAnsi="Arial Narrow" w:cs="Arial Narrow"/>
        <w:b/>
        <w:bCs/>
      </w:rPr>
      <w:t xml:space="preserve"> </w:t>
    </w:r>
  </w:p>
  <w:p w:rsidR="00737A6F" w:rsidRPr="00397427" w:rsidRDefault="00737A6F"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rPr>
    </w:pPr>
    <w:r w:rsidRPr="00397427">
      <w:rPr>
        <w:rFonts w:ascii="Arial Narrow" w:hAnsi="Arial Narrow" w:cs="Arial Narrow"/>
        <w:sz w:val="12"/>
      </w:rPr>
      <w:tab/>
    </w:r>
    <w:r w:rsidRPr="00397427">
      <w:rPr>
        <w:rFonts w:ascii="Arial Narrow" w:hAnsi="Arial Narrow" w:cs="Arial Narrow"/>
      </w:rPr>
      <w:tab/>
    </w:r>
    <w:r w:rsidRPr="00397427">
      <w:rPr>
        <w:rFonts w:ascii="Arial Narrow" w:hAnsi="Arial Narrow" w:cs="Arial Narrow"/>
      </w:rPr>
      <w:tab/>
    </w:r>
    <w:r w:rsidRPr="00397427">
      <w:rPr>
        <w:rFonts w:ascii="Arial Narrow" w:hAnsi="Arial Narrow" w:cs="Arial Narrow"/>
      </w:rPr>
      <w:tab/>
    </w:r>
  </w:p>
  <w:p w:rsidR="00737A6F" w:rsidRPr="00943E67" w:rsidRDefault="00737A6F" w:rsidP="00422B93">
    <w:pPr>
      <w:tabs>
        <w:tab w:val="left" w:pos="0"/>
        <w:tab w:val="left" w:pos="720"/>
        <w:tab w:val="left" w:pos="1440"/>
        <w:tab w:val="left" w:pos="2160"/>
        <w:tab w:val="left" w:pos="2880"/>
        <w:tab w:val="left" w:pos="3600"/>
        <w:tab w:val="left" w:pos="4395"/>
        <w:tab w:val="left" w:pos="5760"/>
        <w:tab w:val="left" w:pos="5798"/>
        <w:tab w:val="left" w:pos="6480"/>
        <w:tab w:val="left" w:pos="7200"/>
        <w:tab w:val="left" w:pos="7920"/>
        <w:tab w:val="right" w:pos="9497"/>
      </w:tabs>
      <w:jc w:val="right"/>
      <w:rPr>
        <w:rFonts w:ascii="Arial Narrow" w:hAnsi="Arial Narrow" w:cs="Arial Narrow"/>
        <w:sz w:val="24"/>
        <w:szCs w:val="24"/>
      </w:rPr>
    </w:pPr>
    <w:r w:rsidRPr="00397427">
      <w:rPr>
        <w:rFonts w:ascii="Arial Narrow" w:hAnsi="Arial Narrow" w:cs="Arial Narrow"/>
      </w:rPr>
      <w:t xml:space="preserve">Monterrey, Nuevo León a  </w:t>
    </w:r>
    <w:r w:rsidRPr="00397427">
      <w:rPr>
        <w:rFonts w:ascii="Arial Narrow" w:hAnsi="Arial Narrow" w:cs="Arial Narrow"/>
        <w:lang w:val="es-MX"/>
      </w:rPr>
      <w:t>(</w:t>
    </w:r>
    <w:r w:rsidRPr="00397427">
      <w:rPr>
        <w:rFonts w:ascii="Arial Narrow" w:hAnsi="Arial Narrow" w:cs="Arial Narrow"/>
        <w:b/>
        <w:u w:val="single"/>
        <w:lang w:val="es-MX"/>
      </w:rPr>
      <w:t>T.D.G.) APÉNDICE B.</w:t>
    </w:r>
  </w:p>
  <w:p w:rsidR="00737A6F" w:rsidRDefault="00737A6F">
    <w:pPr>
      <w:pStyle w:val="Encabezado"/>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BFB"/>
    <w:multiLevelType w:val="multilevel"/>
    <w:tmpl w:val="8AF677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DFD4908"/>
    <w:multiLevelType w:val="hybridMultilevel"/>
    <w:tmpl w:val="DE0E4238"/>
    <w:lvl w:ilvl="0" w:tplc="0C0A0013">
      <w:start w:val="1"/>
      <w:numFmt w:val="upperRoman"/>
      <w:lvlText w:val="%1."/>
      <w:lvlJc w:val="right"/>
      <w:pPr>
        <w:tabs>
          <w:tab w:val="num" w:pos="966"/>
        </w:tabs>
        <w:ind w:left="966" w:hanging="180"/>
      </w:pPr>
    </w:lvl>
    <w:lvl w:ilvl="1" w:tplc="0C0A0019" w:tentative="1">
      <w:start w:val="1"/>
      <w:numFmt w:val="lowerLetter"/>
      <w:lvlText w:val="%2."/>
      <w:lvlJc w:val="left"/>
      <w:pPr>
        <w:tabs>
          <w:tab w:val="num" w:pos="1866"/>
        </w:tabs>
        <w:ind w:left="1866" w:hanging="360"/>
      </w:pPr>
    </w:lvl>
    <w:lvl w:ilvl="2" w:tplc="0C0A001B" w:tentative="1">
      <w:start w:val="1"/>
      <w:numFmt w:val="lowerRoman"/>
      <w:lvlText w:val="%3."/>
      <w:lvlJc w:val="right"/>
      <w:pPr>
        <w:tabs>
          <w:tab w:val="num" w:pos="2586"/>
        </w:tabs>
        <w:ind w:left="2586" w:hanging="180"/>
      </w:pPr>
    </w:lvl>
    <w:lvl w:ilvl="3" w:tplc="0C0A000F" w:tentative="1">
      <w:start w:val="1"/>
      <w:numFmt w:val="decimal"/>
      <w:lvlText w:val="%4."/>
      <w:lvlJc w:val="left"/>
      <w:pPr>
        <w:tabs>
          <w:tab w:val="num" w:pos="3306"/>
        </w:tabs>
        <w:ind w:left="3306" w:hanging="360"/>
      </w:pPr>
    </w:lvl>
    <w:lvl w:ilvl="4" w:tplc="0C0A0019" w:tentative="1">
      <w:start w:val="1"/>
      <w:numFmt w:val="lowerLetter"/>
      <w:lvlText w:val="%5."/>
      <w:lvlJc w:val="left"/>
      <w:pPr>
        <w:tabs>
          <w:tab w:val="num" w:pos="4026"/>
        </w:tabs>
        <w:ind w:left="4026" w:hanging="360"/>
      </w:pPr>
    </w:lvl>
    <w:lvl w:ilvl="5" w:tplc="0C0A001B" w:tentative="1">
      <w:start w:val="1"/>
      <w:numFmt w:val="lowerRoman"/>
      <w:lvlText w:val="%6."/>
      <w:lvlJc w:val="right"/>
      <w:pPr>
        <w:tabs>
          <w:tab w:val="num" w:pos="4746"/>
        </w:tabs>
        <w:ind w:left="4746" w:hanging="180"/>
      </w:pPr>
    </w:lvl>
    <w:lvl w:ilvl="6" w:tplc="0C0A000F" w:tentative="1">
      <w:start w:val="1"/>
      <w:numFmt w:val="decimal"/>
      <w:lvlText w:val="%7."/>
      <w:lvlJc w:val="left"/>
      <w:pPr>
        <w:tabs>
          <w:tab w:val="num" w:pos="5466"/>
        </w:tabs>
        <w:ind w:left="5466" w:hanging="360"/>
      </w:pPr>
    </w:lvl>
    <w:lvl w:ilvl="7" w:tplc="0C0A0019" w:tentative="1">
      <w:start w:val="1"/>
      <w:numFmt w:val="lowerLetter"/>
      <w:lvlText w:val="%8."/>
      <w:lvlJc w:val="left"/>
      <w:pPr>
        <w:tabs>
          <w:tab w:val="num" w:pos="6186"/>
        </w:tabs>
        <w:ind w:left="6186" w:hanging="360"/>
      </w:pPr>
    </w:lvl>
    <w:lvl w:ilvl="8" w:tplc="0C0A001B" w:tentative="1">
      <w:start w:val="1"/>
      <w:numFmt w:val="lowerRoman"/>
      <w:lvlText w:val="%9."/>
      <w:lvlJc w:val="right"/>
      <w:pPr>
        <w:tabs>
          <w:tab w:val="num" w:pos="6906"/>
        </w:tabs>
        <w:ind w:left="6906" w:hanging="180"/>
      </w:pPr>
    </w:lvl>
  </w:abstractNum>
  <w:abstractNum w:abstractNumId="2">
    <w:nsid w:val="0FEC0168"/>
    <w:multiLevelType w:val="hybridMultilevel"/>
    <w:tmpl w:val="2F621056"/>
    <w:lvl w:ilvl="0" w:tplc="07F0EBD0">
      <w:start w:val="1"/>
      <w:numFmt w:val="lowerLetter"/>
      <w:lvlText w:val="(%1)"/>
      <w:lvlJc w:val="left"/>
      <w:pPr>
        <w:ind w:left="831" w:hanging="360"/>
      </w:pPr>
      <w:rPr>
        <w:rFonts w:hint="default"/>
      </w:rPr>
    </w:lvl>
    <w:lvl w:ilvl="1" w:tplc="080A0019" w:tentative="1">
      <w:start w:val="1"/>
      <w:numFmt w:val="lowerLetter"/>
      <w:lvlText w:val="%2."/>
      <w:lvlJc w:val="left"/>
      <w:pPr>
        <w:ind w:left="1551" w:hanging="360"/>
      </w:pPr>
    </w:lvl>
    <w:lvl w:ilvl="2" w:tplc="080A001B" w:tentative="1">
      <w:start w:val="1"/>
      <w:numFmt w:val="lowerRoman"/>
      <w:lvlText w:val="%3."/>
      <w:lvlJc w:val="right"/>
      <w:pPr>
        <w:ind w:left="2271" w:hanging="180"/>
      </w:pPr>
    </w:lvl>
    <w:lvl w:ilvl="3" w:tplc="080A000F" w:tentative="1">
      <w:start w:val="1"/>
      <w:numFmt w:val="decimal"/>
      <w:lvlText w:val="%4."/>
      <w:lvlJc w:val="left"/>
      <w:pPr>
        <w:ind w:left="2991" w:hanging="360"/>
      </w:pPr>
    </w:lvl>
    <w:lvl w:ilvl="4" w:tplc="080A0019" w:tentative="1">
      <w:start w:val="1"/>
      <w:numFmt w:val="lowerLetter"/>
      <w:lvlText w:val="%5."/>
      <w:lvlJc w:val="left"/>
      <w:pPr>
        <w:ind w:left="3711" w:hanging="360"/>
      </w:pPr>
    </w:lvl>
    <w:lvl w:ilvl="5" w:tplc="080A001B" w:tentative="1">
      <w:start w:val="1"/>
      <w:numFmt w:val="lowerRoman"/>
      <w:lvlText w:val="%6."/>
      <w:lvlJc w:val="right"/>
      <w:pPr>
        <w:ind w:left="4431" w:hanging="180"/>
      </w:pPr>
    </w:lvl>
    <w:lvl w:ilvl="6" w:tplc="080A000F" w:tentative="1">
      <w:start w:val="1"/>
      <w:numFmt w:val="decimal"/>
      <w:lvlText w:val="%7."/>
      <w:lvlJc w:val="left"/>
      <w:pPr>
        <w:ind w:left="5151" w:hanging="360"/>
      </w:pPr>
    </w:lvl>
    <w:lvl w:ilvl="7" w:tplc="080A0019" w:tentative="1">
      <w:start w:val="1"/>
      <w:numFmt w:val="lowerLetter"/>
      <w:lvlText w:val="%8."/>
      <w:lvlJc w:val="left"/>
      <w:pPr>
        <w:ind w:left="5871" w:hanging="360"/>
      </w:pPr>
    </w:lvl>
    <w:lvl w:ilvl="8" w:tplc="080A001B" w:tentative="1">
      <w:start w:val="1"/>
      <w:numFmt w:val="lowerRoman"/>
      <w:lvlText w:val="%9."/>
      <w:lvlJc w:val="right"/>
      <w:pPr>
        <w:ind w:left="6591" w:hanging="180"/>
      </w:pPr>
    </w:lvl>
  </w:abstractNum>
  <w:abstractNum w:abstractNumId="3">
    <w:nsid w:val="11663797"/>
    <w:multiLevelType w:val="hybridMultilevel"/>
    <w:tmpl w:val="78803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AE31BED"/>
    <w:multiLevelType w:val="hybridMultilevel"/>
    <w:tmpl w:val="1682EC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DEA411A"/>
    <w:multiLevelType w:val="hybridMultilevel"/>
    <w:tmpl w:val="8EBEA3E2"/>
    <w:lvl w:ilvl="0" w:tplc="1C2E61BE">
      <w:start w:val="1"/>
      <w:numFmt w:val="decimal"/>
      <w:lvlText w:val="%1."/>
      <w:lvlJc w:val="left"/>
      <w:pPr>
        <w:tabs>
          <w:tab w:val="num" w:pos="360"/>
        </w:tabs>
      </w:pPr>
      <w:rPr>
        <w:rFonts w:ascii="Arial" w:hAnsi="Arial" w:cs="Arial" w:hint="default"/>
        <w:b w:val="0"/>
        <w:bCs w:val="0"/>
        <w:i w:val="0"/>
        <w:iCs w:val="0"/>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E195F10"/>
    <w:multiLevelType w:val="hybridMultilevel"/>
    <w:tmpl w:val="ABBA6E6C"/>
    <w:lvl w:ilvl="0" w:tplc="0C0A0013">
      <w:start w:val="1"/>
      <w:numFmt w:val="upperRoman"/>
      <w:lvlText w:val="%1."/>
      <w:lvlJc w:val="right"/>
      <w:pPr>
        <w:tabs>
          <w:tab w:val="num" w:pos="540"/>
        </w:tabs>
        <w:ind w:left="54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
    <w:nsid w:val="289402AE"/>
    <w:multiLevelType w:val="hybridMultilevel"/>
    <w:tmpl w:val="FE548F72"/>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8">
    <w:nsid w:val="32552AFA"/>
    <w:multiLevelType w:val="hybridMultilevel"/>
    <w:tmpl w:val="E60289E8"/>
    <w:lvl w:ilvl="0" w:tplc="0C0A0001">
      <w:start w:val="1"/>
      <w:numFmt w:val="bullet"/>
      <w:lvlText w:val=""/>
      <w:lvlJc w:val="left"/>
      <w:pPr>
        <w:tabs>
          <w:tab w:val="num" w:pos="1429"/>
        </w:tabs>
        <w:ind w:left="1429" w:hanging="360"/>
      </w:pPr>
      <w:rPr>
        <w:rFonts w:ascii="Symbol" w:hAnsi="Symbol" w:cs="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cs="Wingdings" w:hint="default"/>
      </w:rPr>
    </w:lvl>
    <w:lvl w:ilvl="3" w:tplc="0C0A0001" w:tentative="1">
      <w:start w:val="1"/>
      <w:numFmt w:val="bullet"/>
      <w:lvlText w:val=""/>
      <w:lvlJc w:val="left"/>
      <w:pPr>
        <w:tabs>
          <w:tab w:val="num" w:pos="3589"/>
        </w:tabs>
        <w:ind w:left="3589" w:hanging="360"/>
      </w:pPr>
      <w:rPr>
        <w:rFonts w:ascii="Symbol" w:hAnsi="Symbol" w:cs="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cs="Wingdings" w:hint="default"/>
      </w:rPr>
    </w:lvl>
    <w:lvl w:ilvl="6" w:tplc="0C0A0001" w:tentative="1">
      <w:start w:val="1"/>
      <w:numFmt w:val="bullet"/>
      <w:lvlText w:val=""/>
      <w:lvlJc w:val="left"/>
      <w:pPr>
        <w:tabs>
          <w:tab w:val="num" w:pos="5749"/>
        </w:tabs>
        <w:ind w:left="5749" w:hanging="360"/>
      </w:pPr>
      <w:rPr>
        <w:rFonts w:ascii="Symbol" w:hAnsi="Symbol" w:cs="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cs="Wingdings" w:hint="default"/>
      </w:rPr>
    </w:lvl>
  </w:abstractNum>
  <w:abstractNum w:abstractNumId="9">
    <w:nsid w:val="33504A6A"/>
    <w:multiLevelType w:val="hybridMultilevel"/>
    <w:tmpl w:val="738641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CD1712"/>
    <w:multiLevelType w:val="multilevel"/>
    <w:tmpl w:val="D50CAF76"/>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56BE7143"/>
    <w:multiLevelType w:val="hybridMultilevel"/>
    <w:tmpl w:val="D50CAF76"/>
    <w:lvl w:ilvl="0" w:tplc="0C0A0013">
      <w:start w:val="1"/>
      <w:numFmt w:val="upperRoman"/>
      <w:lvlText w:val="%1."/>
      <w:lvlJc w:val="right"/>
      <w:pPr>
        <w:tabs>
          <w:tab w:val="num" w:pos="720"/>
        </w:tabs>
        <w:ind w:left="720" w:hanging="18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12">
    <w:nsid w:val="61E30DE1"/>
    <w:multiLevelType w:val="hybridMultilevel"/>
    <w:tmpl w:val="E430C31A"/>
    <w:lvl w:ilvl="0" w:tplc="79CE5442">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nsid w:val="6A17546E"/>
    <w:multiLevelType w:val="multilevel"/>
    <w:tmpl w:val="FE548F7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A5018E9"/>
    <w:multiLevelType w:val="hybridMultilevel"/>
    <w:tmpl w:val="BCD0EE50"/>
    <w:lvl w:ilvl="0" w:tplc="4C0AB080">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7C5A5E02"/>
    <w:multiLevelType w:val="hybridMultilevel"/>
    <w:tmpl w:val="31BC61BC"/>
    <w:lvl w:ilvl="0" w:tplc="37763C1A">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7E880711"/>
    <w:multiLevelType w:val="hybridMultilevel"/>
    <w:tmpl w:val="29609A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FF06ED9"/>
    <w:multiLevelType w:val="hybridMultilevel"/>
    <w:tmpl w:val="8FBA7C92"/>
    <w:lvl w:ilvl="0" w:tplc="981AB1B8">
      <w:start w:val="1"/>
      <w:numFmt w:val="upperRoman"/>
      <w:lvlText w:val="%1."/>
      <w:lvlJc w:val="right"/>
      <w:pPr>
        <w:tabs>
          <w:tab w:val="num" w:pos="180"/>
        </w:tabs>
        <w:ind w:left="180" w:hanging="180"/>
      </w:pPr>
      <w:rPr>
        <w:rFonts w:ascii="Arial Narrow" w:hAnsi="Arial Narrow" w:cs="Arial Narrow" w:hint="default"/>
        <w:b w:val="0"/>
        <w:bCs w:val="0"/>
        <w:i w:val="0"/>
        <w:iCs w:val="0"/>
        <w:sz w:val="20"/>
        <w:szCs w:val="2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7"/>
  </w:num>
  <w:num w:numId="2">
    <w:abstractNumId w:val="1"/>
  </w:num>
  <w:num w:numId="3">
    <w:abstractNumId w:val="8"/>
  </w:num>
  <w:num w:numId="4">
    <w:abstractNumId w:val="5"/>
  </w:num>
  <w:num w:numId="5">
    <w:abstractNumId w:val="14"/>
  </w:num>
  <w:num w:numId="6">
    <w:abstractNumId w:val="6"/>
  </w:num>
  <w:num w:numId="7">
    <w:abstractNumId w:val="0"/>
  </w:num>
  <w:num w:numId="8">
    <w:abstractNumId w:val="11"/>
  </w:num>
  <w:num w:numId="9">
    <w:abstractNumId w:val="10"/>
  </w:num>
  <w:num w:numId="10">
    <w:abstractNumId w:val="7"/>
  </w:num>
  <w:num w:numId="11">
    <w:abstractNumId w:val="13"/>
  </w:num>
  <w:num w:numId="12">
    <w:abstractNumId w:val="3"/>
  </w:num>
  <w:num w:numId="13">
    <w:abstractNumId w:val="3"/>
  </w:num>
  <w:num w:numId="14">
    <w:abstractNumId w:val="15"/>
  </w:num>
  <w:num w:numId="15">
    <w:abstractNumId w:val="12"/>
  </w:num>
  <w:num w:numId="16">
    <w:abstractNumId w:val="2"/>
  </w:num>
  <w:num w:numId="17">
    <w:abstractNumId w:val="16"/>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C3E"/>
    <w:rsid w:val="00000352"/>
    <w:rsid w:val="00001A5A"/>
    <w:rsid w:val="00004785"/>
    <w:rsid w:val="00004B4F"/>
    <w:rsid w:val="00006EBA"/>
    <w:rsid w:val="0000709D"/>
    <w:rsid w:val="00012590"/>
    <w:rsid w:val="00014184"/>
    <w:rsid w:val="00014D0D"/>
    <w:rsid w:val="00015CFA"/>
    <w:rsid w:val="00016441"/>
    <w:rsid w:val="0001693A"/>
    <w:rsid w:val="0001753C"/>
    <w:rsid w:val="00017A40"/>
    <w:rsid w:val="00021AE3"/>
    <w:rsid w:val="00022405"/>
    <w:rsid w:val="00024533"/>
    <w:rsid w:val="00025C17"/>
    <w:rsid w:val="00025EA0"/>
    <w:rsid w:val="00033888"/>
    <w:rsid w:val="00034475"/>
    <w:rsid w:val="000344A2"/>
    <w:rsid w:val="00035250"/>
    <w:rsid w:val="000371AC"/>
    <w:rsid w:val="000377E7"/>
    <w:rsid w:val="00041DDA"/>
    <w:rsid w:val="00044FDA"/>
    <w:rsid w:val="00046BFD"/>
    <w:rsid w:val="00047C82"/>
    <w:rsid w:val="000505C0"/>
    <w:rsid w:val="00050773"/>
    <w:rsid w:val="00050DAD"/>
    <w:rsid w:val="00053CA7"/>
    <w:rsid w:val="000554F8"/>
    <w:rsid w:val="00056A2C"/>
    <w:rsid w:val="0005749F"/>
    <w:rsid w:val="00057E59"/>
    <w:rsid w:val="000611C4"/>
    <w:rsid w:val="00061614"/>
    <w:rsid w:val="00062064"/>
    <w:rsid w:val="00063A98"/>
    <w:rsid w:val="000657E6"/>
    <w:rsid w:val="000667EC"/>
    <w:rsid w:val="00066A3A"/>
    <w:rsid w:val="0006785C"/>
    <w:rsid w:val="0007136F"/>
    <w:rsid w:val="00071688"/>
    <w:rsid w:val="00071B82"/>
    <w:rsid w:val="00071C30"/>
    <w:rsid w:val="00071E92"/>
    <w:rsid w:val="00072A51"/>
    <w:rsid w:val="00072DE5"/>
    <w:rsid w:val="000738E3"/>
    <w:rsid w:val="0007489D"/>
    <w:rsid w:val="00081A8D"/>
    <w:rsid w:val="00082219"/>
    <w:rsid w:val="0008460F"/>
    <w:rsid w:val="000859EE"/>
    <w:rsid w:val="00085B8E"/>
    <w:rsid w:val="000870F1"/>
    <w:rsid w:val="00091C49"/>
    <w:rsid w:val="00091EDA"/>
    <w:rsid w:val="0009231D"/>
    <w:rsid w:val="00093FE3"/>
    <w:rsid w:val="00094FE6"/>
    <w:rsid w:val="00095068"/>
    <w:rsid w:val="00096592"/>
    <w:rsid w:val="00096AD5"/>
    <w:rsid w:val="000A0CF2"/>
    <w:rsid w:val="000A10AA"/>
    <w:rsid w:val="000A129C"/>
    <w:rsid w:val="000A12EE"/>
    <w:rsid w:val="000A2206"/>
    <w:rsid w:val="000A5649"/>
    <w:rsid w:val="000A5680"/>
    <w:rsid w:val="000A7182"/>
    <w:rsid w:val="000A7C47"/>
    <w:rsid w:val="000B09FB"/>
    <w:rsid w:val="000B4189"/>
    <w:rsid w:val="000B4A00"/>
    <w:rsid w:val="000C044A"/>
    <w:rsid w:val="000C38CF"/>
    <w:rsid w:val="000C48F6"/>
    <w:rsid w:val="000C4BD0"/>
    <w:rsid w:val="000C5F11"/>
    <w:rsid w:val="000C6564"/>
    <w:rsid w:val="000D1C86"/>
    <w:rsid w:val="000D1E2C"/>
    <w:rsid w:val="000D3B61"/>
    <w:rsid w:val="000D4C45"/>
    <w:rsid w:val="000D4E2C"/>
    <w:rsid w:val="000D65C7"/>
    <w:rsid w:val="000D6EF9"/>
    <w:rsid w:val="000D7201"/>
    <w:rsid w:val="000E09DF"/>
    <w:rsid w:val="000E19EA"/>
    <w:rsid w:val="000E46A4"/>
    <w:rsid w:val="000E5046"/>
    <w:rsid w:val="000E60DC"/>
    <w:rsid w:val="000E6AF6"/>
    <w:rsid w:val="000E7E6B"/>
    <w:rsid w:val="000F0AAA"/>
    <w:rsid w:val="000F15DB"/>
    <w:rsid w:val="000F1977"/>
    <w:rsid w:val="000F21B4"/>
    <w:rsid w:val="000F2E08"/>
    <w:rsid w:val="000F54F5"/>
    <w:rsid w:val="000F56E4"/>
    <w:rsid w:val="00100FAE"/>
    <w:rsid w:val="001011FE"/>
    <w:rsid w:val="0010165E"/>
    <w:rsid w:val="00102C2A"/>
    <w:rsid w:val="00104898"/>
    <w:rsid w:val="00105957"/>
    <w:rsid w:val="0010633D"/>
    <w:rsid w:val="00106BEF"/>
    <w:rsid w:val="001102D2"/>
    <w:rsid w:val="00110C38"/>
    <w:rsid w:val="00110FB0"/>
    <w:rsid w:val="00111E17"/>
    <w:rsid w:val="0011208B"/>
    <w:rsid w:val="00112E4B"/>
    <w:rsid w:val="00114851"/>
    <w:rsid w:val="00114DEC"/>
    <w:rsid w:val="00116064"/>
    <w:rsid w:val="00120200"/>
    <w:rsid w:val="001226F2"/>
    <w:rsid w:val="0012355E"/>
    <w:rsid w:val="00123841"/>
    <w:rsid w:val="001300F9"/>
    <w:rsid w:val="00130C7D"/>
    <w:rsid w:val="00130EA1"/>
    <w:rsid w:val="0013369F"/>
    <w:rsid w:val="00133A1E"/>
    <w:rsid w:val="00135B0E"/>
    <w:rsid w:val="001361A0"/>
    <w:rsid w:val="00136929"/>
    <w:rsid w:val="001378C9"/>
    <w:rsid w:val="00137A8C"/>
    <w:rsid w:val="00141F6C"/>
    <w:rsid w:val="00143968"/>
    <w:rsid w:val="00143A2D"/>
    <w:rsid w:val="00143E70"/>
    <w:rsid w:val="00144354"/>
    <w:rsid w:val="001453C4"/>
    <w:rsid w:val="0014792D"/>
    <w:rsid w:val="0015087A"/>
    <w:rsid w:val="00151135"/>
    <w:rsid w:val="00152274"/>
    <w:rsid w:val="0015296A"/>
    <w:rsid w:val="00152D79"/>
    <w:rsid w:val="001547B8"/>
    <w:rsid w:val="00154954"/>
    <w:rsid w:val="00160C96"/>
    <w:rsid w:val="00160FBD"/>
    <w:rsid w:val="001614FF"/>
    <w:rsid w:val="001619B9"/>
    <w:rsid w:val="00163BBA"/>
    <w:rsid w:val="00166931"/>
    <w:rsid w:val="001674A2"/>
    <w:rsid w:val="00170471"/>
    <w:rsid w:val="00172344"/>
    <w:rsid w:val="00177331"/>
    <w:rsid w:val="001805FE"/>
    <w:rsid w:val="00181BD8"/>
    <w:rsid w:val="00182A93"/>
    <w:rsid w:val="0018343E"/>
    <w:rsid w:val="00183C54"/>
    <w:rsid w:val="00184A24"/>
    <w:rsid w:val="001873D3"/>
    <w:rsid w:val="00187937"/>
    <w:rsid w:val="00187B2C"/>
    <w:rsid w:val="00190FEC"/>
    <w:rsid w:val="001918F4"/>
    <w:rsid w:val="00191BF2"/>
    <w:rsid w:val="0019782F"/>
    <w:rsid w:val="00197877"/>
    <w:rsid w:val="001A1E25"/>
    <w:rsid w:val="001B068B"/>
    <w:rsid w:val="001B2E83"/>
    <w:rsid w:val="001B4131"/>
    <w:rsid w:val="001B49E0"/>
    <w:rsid w:val="001B76EC"/>
    <w:rsid w:val="001C0B4A"/>
    <w:rsid w:val="001C55BB"/>
    <w:rsid w:val="001C5BA3"/>
    <w:rsid w:val="001C6F7E"/>
    <w:rsid w:val="001C7305"/>
    <w:rsid w:val="001D108F"/>
    <w:rsid w:val="001D1702"/>
    <w:rsid w:val="001D34BA"/>
    <w:rsid w:val="001D4171"/>
    <w:rsid w:val="001D6854"/>
    <w:rsid w:val="001E0A8F"/>
    <w:rsid w:val="001E26C6"/>
    <w:rsid w:val="001E2B95"/>
    <w:rsid w:val="001E3BA7"/>
    <w:rsid w:val="001E5E60"/>
    <w:rsid w:val="001E64C1"/>
    <w:rsid w:val="001E6D92"/>
    <w:rsid w:val="001E784B"/>
    <w:rsid w:val="001F05A6"/>
    <w:rsid w:val="001F1ED4"/>
    <w:rsid w:val="001F2913"/>
    <w:rsid w:val="001F2CD5"/>
    <w:rsid w:val="001F32A5"/>
    <w:rsid w:val="001F5A0B"/>
    <w:rsid w:val="001F6007"/>
    <w:rsid w:val="001F7A61"/>
    <w:rsid w:val="001F7B13"/>
    <w:rsid w:val="00201C58"/>
    <w:rsid w:val="00202F3F"/>
    <w:rsid w:val="00202F60"/>
    <w:rsid w:val="00203BAC"/>
    <w:rsid w:val="00207266"/>
    <w:rsid w:val="00207A73"/>
    <w:rsid w:val="002107E6"/>
    <w:rsid w:val="00211382"/>
    <w:rsid w:val="00211B87"/>
    <w:rsid w:val="00212EB4"/>
    <w:rsid w:val="00214B4F"/>
    <w:rsid w:val="00215F35"/>
    <w:rsid w:val="0021686A"/>
    <w:rsid w:val="00217063"/>
    <w:rsid w:val="0021707A"/>
    <w:rsid w:val="0022000C"/>
    <w:rsid w:val="00221993"/>
    <w:rsid w:val="002222DD"/>
    <w:rsid w:val="00222D13"/>
    <w:rsid w:val="00223EDE"/>
    <w:rsid w:val="002248BA"/>
    <w:rsid w:val="00225786"/>
    <w:rsid w:val="00226D27"/>
    <w:rsid w:val="00232FEA"/>
    <w:rsid w:val="002330E5"/>
    <w:rsid w:val="002338E2"/>
    <w:rsid w:val="0023590B"/>
    <w:rsid w:val="002373A5"/>
    <w:rsid w:val="0023784F"/>
    <w:rsid w:val="00237F37"/>
    <w:rsid w:val="00240A88"/>
    <w:rsid w:val="00240CEE"/>
    <w:rsid w:val="00240DB4"/>
    <w:rsid w:val="00242A1C"/>
    <w:rsid w:val="00243406"/>
    <w:rsid w:val="00244E4F"/>
    <w:rsid w:val="0024578C"/>
    <w:rsid w:val="00245BF6"/>
    <w:rsid w:val="00250A35"/>
    <w:rsid w:val="00253B0D"/>
    <w:rsid w:val="00254B73"/>
    <w:rsid w:val="00256E1C"/>
    <w:rsid w:val="00257089"/>
    <w:rsid w:val="002572E3"/>
    <w:rsid w:val="00257323"/>
    <w:rsid w:val="00260FB8"/>
    <w:rsid w:val="00262051"/>
    <w:rsid w:val="002628A9"/>
    <w:rsid w:val="0026314C"/>
    <w:rsid w:val="00263D63"/>
    <w:rsid w:val="0026633C"/>
    <w:rsid w:val="002664F0"/>
    <w:rsid w:val="0026702D"/>
    <w:rsid w:val="0027142C"/>
    <w:rsid w:val="0027286E"/>
    <w:rsid w:val="00274D44"/>
    <w:rsid w:val="0027614F"/>
    <w:rsid w:val="0028018A"/>
    <w:rsid w:val="00280E76"/>
    <w:rsid w:val="0028103C"/>
    <w:rsid w:val="00282243"/>
    <w:rsid w:val="0028233E"/>
    <w:rsid w:val="00282DBC"/>
    <w:rsid w:val="002838EF"/>
    <w:rsid w:val="00283EED"/>
    <w:rsid w:val="00284100"/>
    <w:rsid w:val="00284D03"/>
    <w:rsid w:val="0028596F"/>
    <w:rsid w:val="00285AFE"/>
    <w:rsid w:val="00286F4A"/>
    <w:rsid w:val="00297FE2"/>
    <w:rsid w:val="002A0B9E"/>
    <w:rsid w:val="002A154A"/>
    <w:rsid w:val="002A22EF"/>
    <w:rsid w:val="002A6574"/>
    <w:rsid w:val="002A6660"/>
    <w:rsid w:val="002A6680"/>
    <w:rsid w:val="002A7F83"/>
    <w:rsid w:val="002B49C9"/>
    <w:rsid w:val="002B643E"/>
    <w:rsid w:val="002B6534"/>
    <w:rsid w:val="002C13D3"/>
    <w:rsid w:val="002C154C"/>
    <w:rsid w:val="002C32D9"/>
    <w:rsid w:val="002C40B9"/>
    <w:rsid w:val="002C5323"/>
    <w:rsid w:val="002C5876"/>
    <w:rsid w:val="002C63CE"/>
    <w:rsid w:val="002C7F11"/>
    <w:rsid w:val="002D1C5F"/>
    <w:rsid w:val="002D3364"/>
    <w:rsid w:val="002D55EB"/>
    <w:rsid w:val="002D7046"/>
    <w:rsid w:val="002D714F"/>
    <w:rsid w:val="002D73A8"/>
    <w:rsid w:val="002D7F91"/>
    <w:rsid w:val="002E014C"/>
    <w:rsid w:val="002E06C0"/>
    <w:rsid w:val="002E0809"/>
    <w:rsid w:val="002E11EA"/>
    <w:rsid w:val="002E39E9"/>
    <w:rsid w:val="002E4FCE"/>
    <w:rsid w:val="002E545C"/>
    <w:rsid w:val="002E5C5E"/>
    <w:rsid w:val="002E6537"/>
    <w:rsid w:val="002E6997"/>
    <w:rsid w:val="002E7FDD"/>
    <w:rsid w:val="002F27D7"/>
    <w:rsid w:val="002F2DDF"/>
    <w:rsid w:val="002F3E12"/>
    <w:rsid w:val="002F4DB6"/>
    <w:rsid w:val="002F4FB9"/>
    <w:rsid w:val="002F61A7"/>
    <w:rsid w:val="003013D0"/>
    <w:rsid w:val="00304B4C"/>
    <w:rsid w:val="003055A6"/>
    <w:rsid w:val="00306619"/>
    <w:rsid w:val="00312D2D"/>
    <w:rsid w:val="00313DAA"/>
    <w:rsid w:val="00313E2B"/>
    <w:rsid w:val="003154FD"/>
    <w:rsid w:val="00316E07"/>
    <w:rsid w:val="00317154"/>
    <w:rsid w:val="003174B5"/>
    <w:rsid w:val="00317ED2"/>
    <w:rsid w:val="003202D9"/>
    <w:rsid w:val="0032033A"/>
    <w:rsid w:val="003212A0"/>
    <w:rsid w:val="003216D9"/>
    <w:rsid w:val="003245EA"/>
    <w:rsid w:val="0032597B"/>
    <w:rsid w:val="0032639F"/>
    <w:rsid w:val="00326A01"/>
    <w:rsid w:val="00326C84"/>
    <w:rsid w:val="003271FE"/>
    <w:rsid w:val="00327901"/>
    <w:rsid w:val="003300C5"/>
    <w:rsid w:val="00331ECC"/>
    <w:rsid w:val="00331ECF"/>
    <w:rsid w:val="00332586"/>
    <w:rsid w:val="00333ED1"/>
    <w:rsid w:val="003378B8"/>
    <w:rsid w:val="0034080E"/>
    <w:rsid w:val="00340BE0"/>
    <w:rsid w:val="00340D31"/>
    <w:rsid w:val="003413BA"/>
    <w:rsid w:val="003424E8"/>
    <w:rsid w:val="00344593"/>
    <w:rsid w:val="003467EF"/>
    <w:rsid w:val="00347085"/>
    <w:rsid w:val="00351F6B"/>
    <w:rsid w:val="003520A8"/>
    <w:rsid w:val="00352432"/>
    <w:rsid w:val="00353E49"/>
    <w:rsid w:val="0035421F"/>
    <w:rsid w:val="00354E4A"/>
    <w:rsid w:val="00355F32"/>
    <w:rsid w:val="003569CB"/>
    <w:rsid w:val="00356CDA"/>
    <w:rsid w:val="00356F6D"/>
    <w:rsid w:val="0035710A"/>
    <w:rsid w:val="00357E31"/>
    <w:rsid w:val="00361053"/>
    <w:rsid w:val="003627F6"/>
    <w:rsid w:val="003636D3"/>
    <w:rsid w:val="00363F10"/>
    <w:rsid w:val="003645DB"/>
    <w:rsid w:val="00364717"/>
    <w:rsid w:val="00366621"/>
    <w:rsid w:val="00366D12"/>
    <w:rsid w:val="00366D35"/>
    <w:rsid w:val="00366D3F"/>
    <w:rsid w:val="003674DD"/>
    <w:rsid w:val="0037175C"/>
    <w:rsid w:val="00373161"/>
    <w:rsid w:val="003733F3"/>
    <w:rsid w:val="00374202"/>
    <w:rsid w:val="0037430A"/>
    <w:rsid w:val="00374C57"/>
    <w:rsid w:val="00383125"/>
    <w:rsid w:val="003901A3"/>
    <w:rsid w:val="003902BF"/>
    <w:rsid w:val="00391DCC"/>
    <w:rsid w:val="00393427"/>
    <w:rsid w:val="0039370C"/>
    <w:rsid w:val="003972E8"/>
    <w:rsid w:val="00397427"/>
    <w:rsid w:val="00397997"/>
    <w:rsid w:val="003A020D"/>
    <w:rsid w:val="003A2349"/>
    <w:rsid w:val="003A3371"/>
    <w:rsid w:val="003A3DA7"/>
    <w:rsid w:val="003A44C7"/>
    <w:rsid w:val="003B0A98"/>
    <w:rsid w:val="003B1297"/>
    <w:rsid w:val="003B1632"/>
    <w:rsid w:val="003B37E6"/>
    <w:rsid w:val="003B6080"/>
    <w:rsid w:val="003B6836"/>
    <w:rsid w:val="003B6CF5"/>
    <w:rsid w:val="003B7E33"/>
    <w:rsid w:val="003C0334"/>
    <w:rsid w:val="003C2094"/>
    <w:rsid w:val="003C48A5"/>
    <w:rsid w:val="003C4E3E"/>
    <w:rsid w:val="003C7A08"/>
    <w:rsid w:val="003C7C93"/>
    <w:rsid w:val="003C7EEC"/>
    <w:rsid w:val="003D09F6"/>
    <w:rsid w:val="003D14EC"/>
    <w:rsid w:val="003D3554"/>
    <w:rsid w:val="003D46EE"/>
    <w:rsid w:val="003D4A04"/>
    <w:rsid w:val="003D4C6F"/>
    <w:rsid w:val="003D5499"/>
    <w:rsid w:val="003D6E5A"/>
    <w:rsid w:val="003D725B"/>
    <w:rsid w:val="003E4871"/>
    <w:rsid w:val="003E4F9D"/>
    <w:rsid w:val="003E600D"/>
    <w:rsid w:val="003E6B79"/>
    <w:rsid w:val="003E70A6"/>
    <w:rsid w:val="003E7481"/>
    <w:rsid w:val="003E78FA"/>
    <w:rsid w:val="003F0CBB"/>
    <w:rsid w:val="003F1575"/>
    <w:rsid w:val="003F1D14"/>
    <w:rsid w:val="003F354C"/>
    <w:rsid w:val="003F6CAA"/>
    <w:rsid w:val="00404CB6"/>
    <w:rsid w:val="00407273"/>
    <w:rsid w:val="00407355"/>
    <w:rsid w:val="00410415"/>
    <w:rsid w:val="00410C1C"/>
    <w:rsid w:val="00410C77"/>
    <w:rsid w:val="004119A8"/>
    <w:rsid w:val="0041287D"/>
    <w:rsid w:val="004128EA"/>
    <w:rsid w:val="00415E3B"/>
    <w:rsid w:val="004169A2"/>
    <w:rsid w:val="00417167"/>
    <w:rsid w:val="0041764C"/>
    <w:rsid w:val="00422B93"/>
    <w:rsid w:val="00422E0C"/>
    <w:rsid w:val="0042322A"/>
    <w:rsid w:val="00423787"/>
    <w:rsid w:val="00424D69"/>
    <w:rsid w:val="00425AE2"/>
    <w:rsid w:val="004263F9"/>
    <w:rsid w:val="00430892"/>
    <w:rsid w:val="00430FEB"/>
    <w:rsid w:val="00433C17"/>
    <w:rsid w:val="00433D68"/>
    <w:rsid w:val="00435FC5"/>
    <w:rsid w:val="00437105"/>
    <w:rsid w:val="00437608"/>
    <w:rsid w:val="004378E8"/>
    <w:rsid w:val="0044003C"/>
    <w:rsid w:val="00441100"/>
    <w:rsid w:val="00441D4A"/>
    <w:rsid w:val="00442ED1"/>
    <w:rsid w:val="0044516B"/>
    <w:rsid w:val="00447535"/>
    <w:rsid w:val="00450CC1"/>
    <w:rsid w:val="00450E37"/>
    <w:rsid w:val="00452418"/>
    <w:rsid w:val="0045303A"/>
    <w:rsid w:val="00453421"/>
    <w:rsid w:val="00455227"/>
    <w:rsid w:val="00456FE1"/>
    <w:rsid w:val="004578BA"/>
    <w:rsid w:val="004579BC"/>
    <w:rsid w:val="00457FA7"/>
    <w:rsid w:val="00460B7D"/>
    <w:rsid w:val="0046133A"/>
    <w:rsid w:val="00461EE1"/>
    <w:rsid w:val="00462EF6"/>
    <w:rsid w:val="004639D3"/>
    <w:rsid w:val="00463C81"/>
    <w:rsid w:val="0046486D"/>
    <w:rsid w:val="00465D90"/>
    <w:rsid w:val="004662F7"/>
    <w:rsid w:val="00466AB6"/>
    <w:rsid w:val="00467369"/>
    <w:rsid w:val="00467A9C"/>
    <w:rsid w:val="004703A3"/>
    <w:rsid w:val="00470EA5"/>
    <w:rsid w:val="004720E6"/>
    <w:rsid w:val="004734C7"/>
    <w:rsid w:val="0047372D"/>
    <w:rsid w:val="00477719"/>
    <w:rsid w:val="00477F5F"/>
    <w:rsid w:val="00480FBA"/>
    <w:rsid w:val="00481ABB"/>
    <w:rsid w:val="0048525B"/>
    <w:rsid w:val="00487257"/>
    <w:rsid w:val="00487531"/>
    <w:rsid w:val="00487744"/>
    <w:rsid w:val="004910F1"/>
    <w:rsid w:val="00491285"/>
    <w:rsid w:val="00491C54"/>
    <w:rsid w:val="00492342"/>
    <w:rsid w:val="00492ED4"/>
    <w:rsid w:val="004930FB"/>
    <w:rsid w:val="00493D07"/>
    <w:rsid w:val="00494BB5"/>
    <w:rsid w:val="0049575A"/>
    <w:rsid w:val="00496403"/>
    <w:rsid w:val="00496681"/>
    <w:rsid w:val="00497A59"/>
    <w:rsid w:val="004A08F7"/>
    <w:rsid w:val="004A1C59"/>
    <w:rsid w:val="004A47E7"/>
    <w:rsid w:val="004A5FB0"/>
    <w:rsid w:val="004A607C"/>
    <w:rsid w:val="004A69B5"/>
    <w:rsid w:val="004B133C"/>
    <w:rsid w:val="004B33AA"/>
    <w:rsid w:val="004B3587"/>
    <w:rsid w:val="004B3B36"/>
    <w:rsid w:val="004B4F89"/>
    <w:rsid w:val="004B6C25"/>
    <w:rsid w:val="004B733A"/>
    <w:rsid w:val="004C07AA"/>
    <w:rsid w:val="004C0A3B"/>
    <w:rsid w:val="004C1D5A"/>
    <w:rsid w:val="004C32BA"/>
    <w:rsid w:val="004C3F7B"/>
    <w:rsid w:val="004C5B31"/>
    <w:rsid w:val="004C5F05"/>
    <w:rsid w:val="004D42A9"/>
    <w:rsid w:val="004D5713"/>
    <w:rsid w:val="004D6E1F"/>
    <w:rsid w:val="004E533C"/>
    <w:rsid w:val="004E53CC"/>
    <w:rsid w:val="004F0A47"/>
    <w:rsid w:val="004F0B24"/>
    <w:rsid w:val="004F3B15"/>
    <w:rsid w:val="004F77B0"/>
    <w:rsid w:val="004F7CDA"/>
    <w:rsid w:val="005003FA"/>
    <w:rsid w:val="005007BB"/>
    <w:rsid w:val="005060B8"/>
    <w:rsid w:val="00507D0D"/>
    <w:rsid w:val="005162D4"/>
    <w:rsid w:val="00522FA5"/>
    <w:rsid w:val="00527579"/>
    <w:rsid w:val="00527782"/>
    <w:rsid w:val="00527D10"/>
    <w:rsid w:val="00527E1B"/>
    <w:rsid w:val="005312CF"/>
    <w:rsid w:val="00533821"/>
    <w:rsid w:val="00533E7B"/>
    <w:rsid w:val="005351AA"/>
    <w:rsid w:val="005377EF"/>
    <w:rsid w:val="005423AF"/>
    <w:rsid w:val="00542B28"/>
    <w:rsid w:val="00543269"/>
    <w:rsid w:val="005436E4"/>
    <w:rsid w:val="00543A35"/>
    <w:rsid w:val="00543F21"/>
    <w:rsid w:val="005462F7"/>
    <w:rsid w:val="00547488"/>
    <w:rsid w:val="00552C50"/>
    <w:rsid w:val="0055434F"/>
    <w:rsid w:val="00555000"/>
    <w:rsid w:val="005612B0"/>
    <w:rsid w:val="0056136A"/>
    <w:rsid w:val="0056180F"/>
    <w:rsid w:val="00561885"/>
    <w:rsid w:val="00562389"/>
    <w:rsid w:val="00562C43"/>
    <w:rsid w:val="00562E21"/>
    <w:rsid w:val="005638AF"/>
    <w:rsid w:val="005641D6"/>
    <w:rsid w:val="00565C4D"/>
    <w:rsid w:val="00565CC8"/>
    <w:rsid w:val="005716D1"/>
    <w:rsid w:val="005734E5"/>
    <w:rsid w:val="0057372F"/>
    <w:rsid w:val="00574B7A"/>
    <w:rsid w:val="0057500B"/>
    <w:rsid w:val="00575221"/>
    <w:rsid w:val="0057538A"/>
    <w:rsid w:val="00576D50"/>
    <w:rsid w:val="005770B7"/>
    <w:rsid w:val="00582F5D"/>
    <w:rsid w:val="00586899"/>
    <w:rsid w:val="00590047"/>
    <w:rsid w:val="005917BF"/>
    <w:rsid w:val="005919FA"/>
    <w:rsid w:val="00592F7D"/>
    <w:rsid w:val="00593938"/>
    <w:rsid w:val="00597828"/>
    <w:rsid w:val="005A0090"/>
    <w:rsid w:val="005A05A7"/>
    <w:rsid w:val="005A144B"/>
    <w:rsid w:val="005A3CDC"/>
    <w:rsid w:val="005A43A4"/>
    <w:rsid w:val="005A7878"/>
    <w:rsid w:val="005B0FDF"/>
    <w:rsid w:val="005B16D8"/>
    <w:rsid w:val="005B1BFC"/>
    <w:rsid w:val="005B2047"/>
    <w:rsid w:val="005B3712"/>
    <w:rsid w:val="005B4073"/>
    <w:rsid w:val="005C07E3"/>
    <w:rsid w:val="005C09D3"/>
    <w:rsid w:val="005C14F0"/>
    <w:rsid w:val="005D057C"/>
    <w:rsid w:val="005D130D"/>
    <w:rsid w:val="005D3054"/>
    <w:rsid w:val="005D5CD0"/>
    <w:rsid w:val="005D6019"/>
    <w:rsid w:val="005D730E"/>
    <w:rsid w:val="005E0A49"/>
    <w:rsid w:val="005E0D6F"/>
    <w:rsid w:val="005E2788"/>
    <w:rsid w:val="005E42CF"/>
    <w:rsid w:val="005E592D"/>
    <w:rsid w:val="005E68B3"/>
    <w:rsid w:val="005E76DE"/>
    <w:rsid w:val="005E7745"/>
    <w:rsid w:val="005E7BB4"/>
    <w:rsid w:val="005F3ABD"/>
    <w:rsid w:val="005F4DE3"/>
    <w:rsid w:val="005F62AC"/>
    <w:rsid w:val="006014BA"/>
    <w:rsid w:val="00604795"/>
    <w:rsid w:val="006048A5"/>
    <w:rsid w:val="00604DEB"/>
    <w:rsid w:val="006050A1"/>
    <w:rsid w:val="00607576"/>
    <w:rsid w:val="00610ACB"/>
    <w:rsid w:val="0061199E"/>
    <w:rsid w:val="00614FE4"/>
    <w:rsid w:val="0061659C"/>
    <w:rsid w:val="00616C4A"/>
    <w:rsid w:val="00616DD8"/>
    <w:rsid w:val="0062258F"/>
    <w:rsid w:val="00622780"/>
    <w:rsid w:val="00622AB6"/>
    <w:rsid w:val="00622F3F"/>
    <w:rsid w:val="00623B8E"/>
    <w:rsid w:val="00624C37"/>
    <w:rsid w:val="00626634"/>
    <w:rsid w:val="00627050"/>
    <w:rsid w:val="00627EC2"/>
    <w:rsid w:val="00630B43"/>
    <w:rsid w:val="00631B8D"/>
    <w:rsid w:val="00631F83"/>
    <w:rsid w:val="006325A0"/>
    <w:rsid w:val="00634295"/>
    <w:rsid w:val="00634917"/>
    <w:rsid w:val="006363BA"/>
    <w:rsid w:val="00640767"/>
    <w:rsid w:val="00641402"/>
    <w:rsid w:val="00641871"/>
    <w:rsid w:val="006430E4"/>
    <w:rsid w:val="00643CCE"/>
    <w:rsid w:val="00644C21"/>
    <w:rsid w:val="00644F9A"/>
    <w:rsid w:val="00644FDC"/>
    <w:rsid w:val="00646C3E"/>
    <w:rsid w:val="00647093"/>
    <w:rsid w:val="0064721F"/>
    <w:rsid w:val="006550B9"/>
    <w:rsid w:val="006553F4"/>
    <w:rsid w:val="0065758D"/>
    <w:rsid w:val="00657ED6"/>
    <w:rsid w:val="006609B6"/>
    <w:rsid w:val="00664A94"/>
    <w:rsid w:val="006663AD"/>
    <w:rsid w:val="006669FC"/>
    <w:rsid w:val="0066713B"/>
    <w:rsid w:val="00674572"/>
    <w:rsid w:val="006745BF"/>
    <w:rsid w:val="00674C27"/>
    <w:rsid w:val="006778AF"/>
    <w:rsid w:val="00677C67"/>
    <w:rsid w:val="00680E64"/>
    <w:rsid w:val="006832E1"/>
    <w:rsid w:val="00683512"/>
    <w:rsid w:val="006837C1"/>
    <w:rsid w:val="00683CAD"/>
    <w:rsid w:val="00683D0E"/>
    <w:rsid w:val="00684F89"/>
    <w:rsid w:val="00685C57"/>
    <w:rsid w:val="00690043"/>
    <w:rsid w:val="0069079C"/>
    <w:rsid w:val="00691CFA"/>
    <w:rsid w:val="00691F76"/>
    <w:rsid w:val="00692958"/>
    <w:rsid w:val="0069377B"/>
    <w:rsid w:val="0069527B"/>
    <w:rsid w:val="006970E8"/>
    <w:rsid w:val="00697A71"/>
    <w:rsid w:val="006A0CC8"/>
    <w:rsid w:val="006A21DA"/>
    <w:rsid w:val="006A249F"/>
    <w:rsid w:val="006A4917"/>
    <w:rsid w:val="006A49BD"/>
    <w:rsid w:val="006A5BF5"/>
    <w:rsid w:val="006A65F9"/>
    <w:rsid w:val="006A6A07"/>
    <w:rsid w:val="006A7150"/>
    <w:rsid w:val="006A7BC4"/>
    <w:rsid w:val="006B04D4"/>
    <w:rsid w:val="006B0576"/>
    <w:rsid w:val="006B1F37"/>
    <w:rsid w:val="006B370D"/>
    <w:rsid w:val="006B3E86"/>
    <w:rsid w:val="006B45DB"/>
    <w:rsid w:val="006B48ED"/>
    <w:rsid w:val="006B7317"/>
    <w:rsid w:val="006B761A"/>
    <w:rsid w:val="006C1F7B"/>
    <w:rsid w:val="006C374E"/>
    <w:rsid w:val="006C3CC9"/>
    <w:rsid w:val="006C43AB"/>
    <w:rsid w:val="006C64F5"/>
    <w:rsid w:val="006C7AA5"/>
    <w:rsid w:val="006D0096"/>
    <w:rsid w:val="006D15B0"/>
    <w:rsid w:val="006D269C"/>
    <w:rsid w:val="006D30FE"/>
    <w:rsid w:val="006D5D8F"/>
    <w:rsid w:val="006D65FA"/>
    <w:rsid w:val="006D661A"/>
    <w:rsid w:val="006E0A67"/>
    <w:rsid w:val="006E2A1A"/>
    <w:rsid w:val="006E40E3"/>
    <w:rsid w:val="006E58CC"/>
    <w:rsid w:val="006E7F21"/>
    <w:rsid w:val="006F0805"/>
    <w:rsid w:val="006F09DC"/>
    <w:rsid w:val="006F0C39"/>
    <w:rsid w:val="006F189C"/>
    <w:rsid w:val="006F392B"/>
    <w:rsid w:val="006F6CDF"/>
    <w:rsid w:val="00700E14"/>
    <w:rsid w:val="0070262E"/>
    <w:rsid w:val="0070266C"/>
    <w:rsid w:val="007053D8"/>
    <w:rsid w:val="00705F7F"/>
    <w:rsid w:val="007060A2"/>
    <w:rsid w:val="00707534"/>
    <w:rsid w:val="00710914"/>
    <w:rsid w:val="00710F16"/>
    <w:rsid w:val="00711207"/>
    <w:rsid w:val="0071271F"/>
    <w:rsid w:val="00716CF4"/>
    <w:rsid w:val="00717710"/>
    <w:rsid w:val="00724506"/>
    <w:rsid w:val="00727192"/>
    <w:rsid w:val="00730DA6"/>
    <w:rsid w:val="007313E2"/>
    <w:rsid w:val="007313E4"/>
    <w:rsid w:val="007313FA"/>
    <w:rsid w:val="0073179A"/>
    <w:rsid w:val="00732B02"/>
    <w:rsid w:val="007357EF"/>
    <w:rsid w:val="00735E8D"/>
    <w:rsid w:val="007370F4"/>
    <w:rsid w:val="00737A6F"/>
    <w:rsid w:val="007403F5"/>
    <w:rsid w:val="0074353E"/>
    <w:rsid w:val="00743BFB"/>
    <w:rsid w:val="007440FF"/>
    <w:rsid w:val="007446F1"/>
    <w:rsid w:val="00746C6D"/>
    <w:rsid w:val="007470B6"/>
    <w:rsid w:val="00750F2F"/>
    <w:rsid w:val="00752070"/>
    <w:rsid w:val="0075475C"/>
    <w:rsid w:val="00755816"/>
    <w:rsid w:val="00757709"/>
    <w:rsid w:val="0076007B"/>
    <w:rsid w:val="00761CD2"/>
    <w:rsid w:val="00764527"/>
    <w:rsid w:val="00765B27"/>
    <w:rsid w:val="00771671"/>
    <w:rsid w:val="007723B7"/>
    <w:rsid w:val="0077393B"/>
    <w:rsid w:val="00773E9D"/>
    <w:rsid w:val="00774AAA"/>
    <w:rsid w:val="00777B3C"/>
    <w:rsid w:val="00781122"/>
    <w:rsid w:val="00782182"/>
    <w:rsid w:val="007848CE"/>
    <w:rsid w:val="00786865"/>
    <w:rsid w:val="0078725C"/>
    <w:rsid w:val="00790421"/>
    <w:rsid w:val="007915EF"/>
    <w:rsid w:val="007916D6"/>
    <w:rsid w:val="007917CE"/>
    <w:rsid w:val="0079268E"/>
    <w:rsid w:val="007960E2"/>
    <w:rsid w:val="00796E17"/>
    <w:rsid w:val="00796EAA"/>
    <w:rsid w:val="007975C5"/>
    <w:rsid w:val="007A0668"/>
    <w:rsid w:val="007A3A5B"/>
    <w:rsid w:val="007A4043"/>
    <w:rsid w:val="007B119B"/>
    <w:rsid w:val="007B1B07"/>
    <w:rsid w:val="007B3C89"/>
    <w:rsid w:val="007B5E3E"/>
    <w:rsid w:val="007B6BDD"/>
    <w:rsid w:val="007C0E4A"/>
    <w:rsid w:val="007C7B31"/>
    <w:rsid w:val="007D2AA5"/>
    <w:rsid w:val="007D4563"/>
    <w:rsid w:val="007D494F"/>
    <w:rsid w:val="007D6BAB"/>
    <w:rsid w:val="007D6C34"/>
    <w:rsid w:val="007D6D1A"/>
    <w:rsid w:val="007D754F"/>
    <w:rsid w:val="007E07AE"/>
    <w:rsid w:val="007E228D"/>
    <w:rsid w:val="007E4436"/>
    <w:rsid w:val="007E5530"/>
    <w:rsid w:val="007E63D5"/>
    <w:rsid w:val="007E77A0"/>
    <w:rsid w:val="007F1DB3"/>
    <w:rsid w:val="007F2D29"/>
    <w:rsid w:val="007F39F1"/>
    <w:rsid w:val="007F758A"/>
    <w:rsid w:val="00800B94"/>
    <w:rsid w:val="00802857"/>
    <w:rsid w:val="0080382D"/>
    <w:rsid w:val="00805377"/>
    <w:rsid w:val="008061AA"/>
    <w:rsid w:val="00806FA1"/>
    <w:rsid w:val="00807605"/>
    <w:rsid w:val="00810B92"/>
    <w:rsid w:val="00812D64"/>
    <w:rsid w:val="00813078"/>
    <w:rsid w:val="0081349D"/>
    <w:rsid w:val="00814A9D"/>
    <w:rsid w:val="00814D46"/>
    <w:rsid w:val="008159FB"/>
    <w:rsid w:val="00820456"/>
    <w:rsid w:val="008240C3"/>
    <w:rsid w:val="00824F75"/>
    <w:rsid w:val="0082615D"/>
    <w:rsid w:val="00827048"/>
    <w:rsid w:val="0083172C"/>
    <w:rsid w:val="008326DC"/>
    <w:rsid w:val="0083388E"/>
    <w:rsid w:val="0083415F"/>
    <w:rsid w:val="00834511"/>
    <w:rsid w:val="008345CE"/>
    <w:rsid w:val="0083475A"/>
    <w:rsid w:val="00835B18"/>
    <w:rsid w:val="0083735D"/>
    <w:rsid w:val="008415AF"/>
    <w:rsid w:val="00841D4B"/>
    <w:rsid w:val="008424DF"/>
    <w:rsid w:val="008446BF"/>
    <w:rsid w:val="0084561C"/>
    <w:rsid w:val="00845832"/>
    <w:rsid w:val="00847635"/>
    <w:rsid w:val="00850D22"/>
    <w:rsid w:val="00854049"/>
    <w:rsid w:val="00854431"/>
    <w:rsid w:val="00856D62"/>
    <w:rsid w:val="008574A7"/>
    <w:rsid w:val="00860021"/>
    <w:rsid w:val="00860236"/>
    <w:rsid w:val="00860C0D"/>
    <w:rsid w:val="00860DDE"/>
    <w:rsid w:val="0086135A"/>
    <w:rsid w:val="00861AE5"/>
    <w:rsid w:val="00862772"/>
    <w:rsid w:val="00862F1E"/>
    <w:rsid w:val="00867058"/>
    <w:rsid w:val="00872FC4"/>
    <w:rsid w:val="00873F16"/>
    <w:rsid w:val="0087477D"/>
    <w:rsid w:val="00874B09"/>
    <w:rsid w:val="00876031"/>
    <w:rsid w:val="00880B5D"/>
    <w:rsid w:val="00882C20"/>
    <w:rsid w:val="00884938"/>
    <w:rsid w:val="0089082F"/>
    <w:rsid w:val="00891054"/>
    <w:rsid w:val="008931EB"/>
    <w:rsid w:val="008941B9"/>
    <w:rsid w:val="00895B65"/>
    <w:rsid w:val="00896938"/>
    <w:rsid w:val="008A031F"/>
    <w:rsid w:val="008A2B4C"/>
    <w:rsid w:val="008A4086"/>
    <w:rsid w:val="008A4458"/>
    <w:rsid w:val="008A59E7"/>
    <w:rsid w:val="008A71A0"/>
    <w:rsid w:val="008B0BC6"/>
    <w:rsid w:val="008B4178"/>
    <w:rsid w:val="008B43A3"/>
    <w:rsid w:val="008B546B"/>
    <w:rsid w:val="008B77BD"/>
    <w:rsid w:val="008C110B"/>
    <w:rsid w:val="008C2DA8"/>
    <w:rsid w:val="008C5F17"/>
    <w:rsid w:val="008C77E9"/>
    <w:rsid w:val="008D10EF"/>
    <w:rsid w:val="008D6458"/>
    <w:rsid w:val="008E4B5A"/>
    <w:rsid w:val="008E5ABB"/>
    <w:rsid w:val="008F0B1A"/>
    <w:rsid w:val="008F554A"/>
    <w:rsid w:val="008F5652"/>
    <w:rsid w:val="00900782"/>
    <w:rsid w:val="00901818"/>
    <w:rsid w:val="00904366"/>
    <w:rsid w:val="00906CAC"/>
    <w:rsid w:val="00906F02"/>
    <w:rsid w:val="0090787E"/>
    <w:rsid w:val="0091192B"/>
    <w:rsid w:val="00911A17"/>
    <w:rsid w:val="0091240B"/>
    <w:rsid w:val="0091308A"/>
    <w:rsid w:val="009137F3"/>
    <w:rsid w:val="00914F04"/>
    <w:rsid w:val="00915254"/>
    <w:rsid w:val="0091797A"/>
    <w:rsid w:val="009209D4"/>
    <w:rsid w:val="00921500"/>
    <w:rsid w:val="009228CB"/>
    <w:rsid w:val="00922F05"/>
    <w:rsid w:val="00930210"/>
    <w:rsid w:val="0093166D"/>
    <w:rsid w:val="00936D21"/>
    <w:rsid w:val="009412D5"/>
    <w:rsid w:val="00942D44"/>
    <w:rsid w:val="00943E67"/>
    <w:rsid w:val="00944D4B"/>
    <w:rsid w:val="00945736"/>
    <w:rsid w:val="00946AF8"/>
    <w:rsid w:val="00952392"/>
    <w:rsid w:val="009550E5"/>
    <w:rsid w:val="009551EC"/>
    <w:rsid w:val="00955469"/>
    <w:rsid w:val="00955945"/>
    <w:rsid w:val="0096260D"/>
    <w:rsid w:val="009631DB"/>
    <w:rsid w:val="00963931"/>
    <w:rsid w:val="009644F4"/>
    <w:rsid w:val="009669A8"/>
    <w:rsid w:val="0096735B"/>
    <w:rsid w:val="00967D25"/>
    <w:rsid w:val="0097078A"/>
    <w:rsid w:val="00970B67"/>
    <w:rsid w:val="009712E4"/>
    <w:rsid w:val="009728D2"/>
    <w:rsid w:val="00975595"/>
    <w:rsid w:val="009756FC"/>
    <w:rsid w:val="00975C1C"/>
    <w:rsid w:val="009770B7"/>
    <w:rsid w:val="00977641"/>
    <w:rsid w:val="0098074A"/>
    <w:rsid w:val="00983058"/>
    <w:rsid w:val="00984149"/>
    <w:rsid w:val="009844CF"/>
    <w:rsid w:val="00985AB9"/>
    <w:rsid w:val="00985DBF"/>
    <w:rsid w:val="00985F1B"/>
    <w:rsid w:val="00992223"/>
    <w:rsid w:val="00993152"/>
    <w:rsid w:val="00993A95"/>
    <w:rsid w:val="00995020"/>
    <w:rsid w:val="0099518A"/>
    <w:rsid w:val="00996246"/>
    <w:rsid w:val="009A004E"/>
    <w:rsid w:val="009A1186"/>
    <w:rsid w:val="009A1B3F"/>
    <w:rsid w:val="009A1D3C"/>
    <w:rsid w:val="009A23E9"/>
    <w:rsid w:val="009A40E6"/>
    <w:rsid w:val="009A46C5"/>
    <w:rsid w:val="009A4869"/>
    <w:rsid w:val="009A5748"/>
    <w:rsid w:val="009A5ECA"/>
    <w:rsid w:val="009A6949"/>
    <w:rsid w:val="009B0DB0"/>
    <w:rsid w:val="009B2FDB"/>
    <w:rsid w:val="009B4C1F"/>
    <w:rsid w:val="009B5332"/>
    <w:rsid w:val="009B6C8D"/>
    <w:rsid w:val="009B71F0"/>
    <w:rsid w:val="009B76C7"/>
    <w:rsid w:val="009C1406"/>
    <w:rsid w:val="009C2755"/>
    <w:rsid w:val="009C3EEB"/>
    <w:rsid w:val="009C773E"/>
    <w:rsid w:val="009C7DB7"/>
    <w:rsid w:val="009D1898"/>
    <w:rsid w:val="009D438F"/>
    <w:rsid w:val="009D6FE2"/>
    <w:rsid w:val="009D74D7"/>
    <w:rsid w:val="009E0A86"/>
    <w:rsid w:val="009E0DBE"/>
    <w:rsid w:val="009E341A"/>
    <w:rsid w:val="009E52C4"/>
    <w:rsid w:val="009E546A"/>
    <w:rsid w:val="009E7312"/>
    <w:rsid w:val="009F08AD"/>
    <w:rsid w:val="009F09BE"/>
    <w:rsid w:val="009F2F13"/>
    <w:rsid w:val="009F3C51"/>
    <w:rsid w:val="009F73B9"/>
    <w:rsid w:val="009F7B4B"/>
    <w:rsid w:val="00A00A5F"/>
    <w:rsid w:val="00A01BA0"/>
    <w:rsid w:val="00A027D1"/>
    <w:rsid w:val="00A03045"/>
    <w:rsid w:val="00A0740A"/>
    <w:rsid w:val="00A12E74"/>
    <w:rsid w:val="00A1343F"/>
    <w:rsid w:val="00A13DCF"/>
    <w:rsid w:val="00A1638F"/>
    <w:rsid w:val="00A209C6"/>
    <w:rsid w:val="00A26434"/>
    <w:rsid w:val="00A26DC2"/>
    <w:rsid w:val="00A27C53"/>
    <w:rsid w:val="00A308F0"/>
    <w:rsid w:val="00A30D86"/>
    <w:rsid w:val="00A31980"/>
    <w:rsid w:val="00A31FA8"/>
    <w:rsid w:val="00A321FF"/>
    <w:rsid w:val="00A33583"/>
    <w:rsid w:val="00A36862"/>
    <w:rsid w:val="00A369A0"/>
    <w:rsid w:val="00A37B82"/>
    <w:rsid w:val="00A419A1"/>
    <w:rsid w:val="00A429AF"/>
    <w:rsid w:val="00A4307E"/>
    <w:rsid w:val="00A47940"/>
    <w:rsid w:val="00A5333C"/>
    <w:rsid w:val="00A548E7"/>
    <w:rsid w:val="00A54A37"/>
    <w:rsid w:val="00A55753"/>
    <w:rsid w:val="00A55B25"/>
    <w:rsid w:val="00A566C1"/>
    <w:rsid w:val="00A5702A"/>
    <w:rsid w:val="00A574A8"/>
    <w:rsid w:val="00A61B8D"/>
    <w:rsid w:val="00A62B05"/>
    <w:rsid w:val="00A64E03"/>
    <w:rsid w:val="00A656AE"/>
    <w:rsid w:val="00A6590E"/>
    <w:rsid w:val="00A65A2D"/>
    <w:rsid w:val="00A664A7"/>
    <w:rsid w:val="00A66D98"/>
    <w:rsid w:val="00A72556"/>
    <w:rsid w:val="00A73CF8"/>
    <w:rsid w:val="00A751B1"/>
    <w:rsid w:val="00A75FC7"/>
    <w:rsid w:val="00A76477"/>
    <w:rsid w:val="00A76501"/>
    <w:rsid w:val="00A81175"/>
    <w:rsid w:val="00A81783"/>
    <w:rsid w:val="00A82061"/>
    <w:rsid w:val="00A831D9"/>
    <w:rsid w:val="00A83381"/>
    <w:rsid w:val="00A84334"/>
    <w:rsid w:val="00A848A7"/>
    <w:rsid w:val="00A86768"/>
    <w:rsid w:val="00A87045"/>
    <w:rsid w:val="00A874EB"/>
    <w:rsid w:val="00A91282"/>
    <w:rsid w:val="00A92035"/>
    <w:rsid w:val="00A95181"/>
    <w:rsid w:val="00AA2404"/>
    <w:rsid w:val="00AA4A58"/>
    <w:rsid w:val="00AA5DE3"/>
    <w:rsid w:val="00AA66EB"/>
    <w:rsid w:val="00AB1F32"/>
    <w:rsid w:val="00AB5A0A"/>
    <w:rsid w:val="00AB6CB2"/>
    <w:rsid w:val="00AB76DB"/>
    <w:rsid w:val="00AC0943"/>
    <w:rsid w:val="00AC1988"/>
    <w:rsid w:val="00AC43C9"/>
    <w:rsid w:val="00AC4455"/>
    <w:rsid w:val="00AC5945"/>
    <w:rsid w:val="00AC6DE6"/>
    <w:rsid w:val="00AC7D78"/>
    <w:rsid w:val="00AD00EE"/>
    <w:rsid w:val="00AD12B6"/>
    <w:rsid w:val="00AD4068"/>
    <w:rsid w:val="00AD4B09"/>
    <w:rsid w:val="00AD539B"/>
    <w:rsid w:val="00AD69EC"/>
    <w:rsid w:val="00AD7F41"/>
    <w:rsid w:val="00AE254D"/>
    <w:rsid w:val="00AE5B9B"/>
    <w:rsid w:val="00AE6E6A"/>
    <w:rsid w:val="00AF3482"/>
    <w:rsid w:val="00AF7A8B"/>
    <w:rsid w:val="00B00A25"/>
    <w:rsid w:val="00B00C81"/>
    <w:rsid w:val="00B00E9B"/>
    <w:rsid w:val="00B017BC"/>
    <w:rsid w:val="00B01BA6"/>
    <w:rsid w:val="00B022EE"/>
    <w:rsid w:val="00B03B5D"/>
    <w:rsid w:val="00B04B41"/>
    <w:rsid w:val="00B06354"/>
    <w:rsid w:val="00B07A08"/>
    <w:rsid w:val="00B07D9C"/>
    <w:rsid w:val="00B11430"/>
    <w:rsid w:val="00B155D0"/>
    <w:rsid w:val="00B235A3"/>
    <w:rsid w:val="00B23C48"/>
    <w:rsid w:val="00B24250"/>
    <w:rsid w:val="00B256DA"/>
    <w:rsid w:val="00B257D8"/>
    <w:rsid w:val="00B260A5"/>
    <w:rsid w:val="00B27A8C"/>
    <w:rsid w:val="00B27AD6"/>
    <w:rsid w:val="00B31A27"/>
    <w:rsid w:val="00B32266"/>
    <w:rsid w:val="00B32E71"/>
    <w:rsid w:val="00B333BB"/>
    <w:rsid w:val="00B33F6A"/>
    <w:rsid w:val="00B37B0F"/>
    <w:rsid w:val="00B40897"/>
    <w:rsid w:val="00B42300"/>
    <w:rsid w:val="00B4447E"/>
    <w:rsid w:val="00B44A21"/>
    <w:rsid w:val="00B44ACD"/>
    <w:rsid w:val="00B4670A"/>
    <w:rsid w:val="00B472F4"/>
    <w:rsid w:val="00B50557"/>
    <w:rsid w:val="00B50B41"/>
    <w:rsid w:val="00B514C9"/>
    <w:rsid w:val="00B53E8A"/>
    <w:rsid w:val="00B54F25"/>
    <w:rsid w:val="00B56EC2"/>
    <w:rsid w:val="00B56FDD"/>
    <w:rsid w:val="00B6058B"/>
    <w:rsid w:val="00B61B78"/>
    <w:rsid w:val="00B62007"/>
    <w:rsid w:val="00B63149"/>
    <w:rsid w:val="00B64503"/>
    <w:rsid w:val="00B64F31"/>
    <w:rsid w:val="00B655FF"/>
    <w:rsid w:val="00B66555"/>
    <w:rsid w:val="00B70113"/>
    <w:rsid w:val="00B70688"/>
    <w:rsid w:val="00B709DE"/>
    <w:rsid w:val="00B711DB"/>
    <w:rsid w:val="00B72351"/>
    <w:rsid w:val="00B7298F"/>
    <w:rsid w:val="00B72A6F"/>
    <w:rsid w:val="00B73313"/>
    <w:rsid w:val="00B73BB5"/>
    <w:rsid w:val="00B74F00"/>
    <w:rsid w:val="00B75520"/>
    <w:rsid w:val="00B7623C"/>
    <w:rsid w:val="00B802DC"/>
    <w:rsid w:val="00B82EDF"/>
    <w:rsid w:val="00B84A45"/>
    <w:rsid w:val="00B86357"/>
    <w:rsid w:val="00B8672F"/>
    <w:rsid w:val="00B9089B"/>
    <w:rsid w:val="00B91769"/>
    <w:rsid w:val="00B91E69"/>
    <w:rsid w:val="00B92C05"/>
    <w:rsid w:val="00B936AF"/>
    <w:rsid w:val="00B93F40"/>
    <w:rsid w:val="00B940BA"/>
    <w:rsid w:val="00B94A68"/>
    <w:rsid w:val="00B97C42"/>
    <w:rsid w:val="00BA1F66"/>
    <w:rsid w:val="00BA21D5"/>
    <w:rsid w:val="00BA3436"/>
    <w:rsid w:val="00BA3CCD"/>
    <w:rsid w:val="00BA4998"/>
    <w:rsid w:val="00BA55C0"/>
    <w:rsid w:val="00BA5B9C"/>
    <w:rsid w:val="00BB202D"/>
    <w:rsid w:val="00BB4C02"/>
    <w:rsid w:val="00BB5DCB"/>
    <w:rsid w:val="00BB5E2E"/>
    <w:rsid w:val="00BB632C"/>
    <w:rsid w:val="00BC0AC7"/>
    <w:rsid w:val="00BC1CCF"/>
    <w:rsid w:val="00BC1E7D"/>
    <w:rsid w:val="00BC249A"/>
    <w:rsid w:val="00BC3A3D"/>
    <w:rsid w:val="00BC3CC0"/>
    <w:rsid w:val="00BC4ED1"/>
    <w:rsid w:val="00BD1265"/>
    <w:rsid w:val="00BD1F77"/>
    <w:rsid w:val="00BD502C"/>
    <w:rsid w:val="00BD5F26"/>
    <w:rsid w:val="00BD660E"/>
    <w:rsid w:val="00BD6C63"/>
    <w:rsid w:val="00BE01ED"/>
    <w:rsid w:val="00BE07B5"/>
    <w:rsid w:val="00BE0B74"/>
    <w:rsid w:val="00BE24E9"/>
    <w:rsid w:val="00BE3BF6"/>
    <w:rsid w:val="00BE7F55"/>
    <w:rsid w:val="00BF002B"/>
    <w:rsid w:val="00BF06F2"/>
    <w:rsid w:val="00BF1FE3"/>
    <w:rsid w:val="00BF3E09"/>
    <w:rsid w:val="00BF6396"/>
    <w:rsid w:val="00BF7AFA"/>
    <w:rsid w:val="00C01102"/>
    <w:rsid w:val="00C0218E"/>
    <w:rsid w:val="00C03CBA"/>
    <w:rsid w:val="00C0665D"/>
    <w:rsid w:val="00C0711F"/>
    <w:rsid w:val="00C07C40"/>
    <w:rsid w:val="00C10843"/>
    <w:rsid w:val="00C1218C"/>
    <w:rsid w:val="00C125D4"/>
    <w:rsid w:val="00C1276A"/>
    <w:rsid w:val="00C12F4F"/>
    <w:rsid w:val="00C14B14"/>
    <w:rsid w:val="00C17E2A"/>
    <w:rsid w:val="00C20092"/>
    <w:rsid w:val="00C200D4"/>
    <w:rsid w:val="00C205A8"/>
    <w:rsid w:val="00C208E3"/>
    <w:rsid w:val="00C20A5E"/>
    <w:rsid w:val="00C21B3F"/>
    <w:rsid w:val="00C22B13"/>
    <w:rsid w:val="00C235D0"/>
    <w:rsid w:val="00C245D8"/>
    <w:rsid w:val="00C24F7D"/>
    <w:rsid w:val="00C25D30"/>
    <w:rsid w:val="00C301EB"/>
    <w:rsid w:val="00C350F8"/>
    <w:rsid w:val="00C35721"/>
    <w:rsid w:val="00C40E0F"/>
    <w:rsid w:val="00C41252"/>
    <w:rsid w:val="00C4206C"/>
    <w:rsid w:val="00C42164"/>
    <w:rsid w:val="00C43D98"/>
    <w:rsid w:val="00C44B59"/>
    <w:rsid w:val="00C44E7A"/>
    <w:rsid w:val="00C45512"/>
    <w:rsid w:val="00C52072"/>
    <w:rsid w:val="00C53D75"/>
    <w:rsid w:val="00C5451F"/>
    <w:rsid w:val="00C5506C"/>
    <w:rsid w:val="00C55D61"/>
    <w:rsid w:val="00C5648F"/>
    <w:rsid w:val="00C56C16"/>
    <w:rsid w:val="00C572F7"/>
    <w:rsid w:val="00C57566"/>
    <w:rsid w:val="00C57CF0"/>
    <w:rsid w:val="00C605C7"/>
    <w:rsid w:val="00C614EC"/>
    <w:rsid w:val="00C63789"/>
    <w:rsid w:val="00C63AEA"/>
    <w:rsid w:val="00C63B96"/>
    <w:rsid w:val="00C646BF"/>
    <w:rsid w:val="00C6541B"/>
    <w:rsid w:val="00C67C3C"/>
    <w:rsid w:val="00C72012"/>
    <w:rsid w:val="00C72C5F"/>
    <w:rsid w:val="00C73ACC"/>
    <w:rsid w:val="00C763D5"/>
    <w:rsid w:val="00C80A58"/>
    <w:rsid w:val="00C80CEB"/>
    <w:rsid w:val="00C81586"/>
    <w:rsid w:val="00C82AA2"/>
    <w:rsid w:val="00C82EA5"/>
    <w:rsid w:val="00C83E75"/>
    <w:rsid w:val="00C85EBF"/>
    <w:rsid w:val="00C86AC2"/>
    <w:rsid w:val="00C87E5C"/>
    <w:rsid w:val="00C911D7"/>
    <w:rsid w:val="00C91C91"/>
    <w:rsid w:val="00C95996"/>
    <w:rsid w:val="00C96896"/>
    <w:rsid w:val="00C96988"/>
    <w:rsid w:val="00CA48B1"/>
    <w:rsid w:val="00CA4C53"/>
    <w:rsid w:val="00CA55A8"/>
    <w:rsid w:val="00CA61A0"/>
    <w:rsid w:val="00CA646B"/>
    <w:rsid w:val="00CA7B03"/>
    <w:rsid w:val="00CB1547"/>
    <w:rsid w:val="00CB2846"/>
    <w:rsid w:val="00CB2A05"/>
    <w:rsid w:val="00CB38D2"/>
    <w:rsid w:val="00CB46CA"/>
    <w:rsid w:val="00CB5EEF"/>
    <w:rsid w:val="00CB6160"/>
    <w:rsid w:val="00CB61F7"/>
    <w:rsid w:val="00CB77F4"/>
    <w:rsid w:val="00CB7D7E"/>
    <w:rsid w:val="00CC0A38"/>
    <w:rsid w:val="00CC0A56"/>
    <w:rsid w:val="00CC0C90"/>
    <w:rsid w:val="00CC2BB2"/>
    <w:rsid w:val="00CC2C82"/>
    <w:rsid w:val="00CC4B00"/>
    <w:rsid w:val="00CC65EB"/>
    <w:rsid w:val="00CD3567"/>
    <w:rsid w:val="00CD687C"/>
    <w:rsid w:val="00CE01CA"/>
    <w:rsid w:val="00CE18E8"/>
    <w:rsid w:val="00CE1DB6"/>
    <w:rsid w:val="00CE2084"/>
    <w:rsid w:val="00CE3286"/>
    <w:rsid w:val="00CE735F"/>
    <w:rsid w:val="00CE7EF0"/>
    <w:rsid w:val="00CF0F7B"/>
    <w:rsid w:val="00CF3C3E"/>
    <w:rsid w:val="00CF7261"/>
    <w:rsid w:val="00CF7AB2"/>
    <w:rsid w:val="00D033A3"/>
    <w:rsid w:val="00D048B7"/>
    <w:rsid w:val="00D06984"/>
    <w:rsid w:val="00D1280B"/>
    <w:rsid w:val="00D12C56"/>
    <w:rsid w:val="00D12D2C"/>
    <w:rsid w:val="00D137FE"/>
    <w:rsid w:val="00D2174D"/>
    <w:rsid w:val="00D2185A"/>
    <w:rsid w:val="00D21C42"/>
    <w:rsid w:val="00D25576"/>
    <w:rsid w:val="00D2678E"/>
    <w:rsid w:val="00D27089"/>
    <w:rsid w:val="00D27B4D"/>
    <w:rsid w:val="00D31AB7"/>
    <w:rsid w:val="00D33DC9"/>
    <w:rsid w:val="00D3425B"/>
    <w:rsid w:val="00D37B78"/>
    <w:rsid w:val="00D4159C"/>
    <w:rsid w:val="00D41D14"/>
    <w:rsid w:val="00D43715"/>
    <w:rsid w:val="00D52F4F"/>
    <w:rsid w:val="00D54A1B"/>
    <w:rsid w:val="00D56080"/>
    <w:rsid w:val="00D5659B"/>
    <w:rsid w:val="00D602C3"/>
    <w:rsid w:val="00D625D0"/>
    <w:rsid w:val="00D6559F"/>
    <w:rsid w:val="00D65BCC"/>
    <w:rsid w:val="00D668D6"/>
    <w:rsid w:val="00D7280A"/>
    <w:rsid w:val="00D76E2A"/>
    <w:rsid w:val="00D807AD"/>
    <w:rsid w:val="00D8186B"/>
    <w:rsid w:val="00D81C03"/>
    <w:rsid w:val="00D820B1"/>
    <w:rsid w:val="00D83044"/>
    <w:rsid w:val="00D8418C"/>
    <w:rsid w:val="00D84327"/>
    <w:rsid w:val="00D84464"/>
    <w:rsid w:val="00D873AA"/>
    <w:rsid w:val="00D93142"/>
    <w:rsid w:val="00DA002D"/>
    <w:rsid w:val="00DA021B"/>
    <w:rsid w:val="00DA0FF9"/>
    <w:rsid w:val="00DA1F53"/>
    <w:rsid w:val="00DA41E3"/>
    <w:rsid w:val="00DA4F82"/>
    <w:rsid w:val="00DA5299"/>
    <w:rsid w:val="00DA54EB"/>
    <w:rsid w:val="00DA60BB"/>
    <w:rsid w:val="00DB06D6"/>
    <w:rsid w:val="00DB083E"/>
    <w:rsid w:val="00DB1143"/>
    <w:rsid w:val="00DB1155"/>
    <w:rsid w:val="00DB1566"/>
    <w:rsid w:val="00DB1741"/>
    <w:rsid w:val="00DB424B"/>
    <w:rsid w:val="00DB6FA9"/>
    <w:rsid w:val="00DB7B7D"/>
    <w:rsid w:val="00DC0A70"/>
    <w:rsid w:val="00DC1B97"/>
    <w:rsid w:val="00DC1E81"/>
    <w:rsid w:val="00DC1EC3"/>
    <w:rsid w:val="00DC27F4"/>
    <w:rsid w:val="00DC2DD8"/>
    <w:rsid w:val="00DC4939"/>
    <w:rsid w:val="00DC613A"/>
    <w:rsid w:val="00DC6555"/>
    <w:rsid w:val="00DD2569"/>
    <w:rsid w:val="00DD2D4F"/>
    <w:rsid w:val="00DD32F3"/>
    <w:rsid w:val="00DD4A03"/>
    <w:rsid w:val="00DD76D9"/>
    <w:rsid w:val="00DD784D"/>
    <w:rsid w:val="00DE2B68"/>
    <w:rsid w:val="00DE6650"/>
    <w:rsid w:val="00DE68F2"/>
    <w:rsid w:val="00DE7F0B"/>
    <w:rsid w:val="00DF0F90"/>
    <w:rsid w:val="00DF14D3"/>
    <w:rsid w:val="00DF16A8"/>
    <w:rsid w:val="00DF182C"/>
    <w:rsid w:val="00DF1D5E"/>
    <w:rsid w:val="00DF375C"/>
    <w:rsid w:val="00DF50AB"/>
    <w:rsid w:val="00DF56CD"/>
    <w:rsid w:val="00DF5AFE"/>
    <w:rsid w:val="00DF6577"/>
    <w:rsid w:val="00DF6B30"/>
    <w:rsid w:val="00DF7A61"/>
    <w:rsid w:val="00DF7CF9"/>
    <w:rsid w:val="00E00E12"/>
    <w:rsid w:val="00E016A9"/>
    <w:rsid w:val="00E03934"/>
    <w:rsid w:val="00E03AAF"/>
    <w:rsid w:val="00E043F4"/>
    <w:rsid w:val="00E07884"/>
    <w:rsid w:val="00E1083B"/>
    <w:rsid w:val="00E10A1E"/>
    <w:rsid w:val="00E12E97"/>
    <w:rsid w:val="00E131A7"/>
    <w:rsid w:val="00E14B88"/>
    <w:rsid w:val="00E17F1B"/>
    <w:rsid w:val="00E21CBC"/>
    <w:rsid w:val="00E26797"/>
    <w:rsid w:val="00E2725A"/>
    <w:rsid w:val="00E31672"/>
    <w:rsid w:val="00E31ADD"/>
    <w:rsid w:val="00E33B2F"/>
    <w:rsid w:val="00E35F3B"/>
    <w:rsid w:val="00E36361"/>
    <w:rsid w:val="00E36A27"/>
    <w:rsid w:val="00E37EBA"/>
    <w:rsid w:val="00E40DA1"/>
    <w:rsid w:val="00E40FE3"/>
    <w:rsid w:val="00E415DA"/>
    <w:rsid w:val="00E41F1A"/>
    <w:rsid w:val="00E46771"/>
    <w:rsid w:val="00E5084A"/>
    <w:rsid w:val="00E50C91"/>
    <w:rsid w:val="00E517F0"/>
    <w:rsid w:val="00E53B39"/>
    <w:rsid w:val="00E55EF5"/>
    <w:rsid w:val="00E55FE7"/>
    <w:rsid w:val="00E56CE6"/>
    <w:rsid w:val="00E57053"/>
    <w:rsid w:val="00E630D5"/>
    <w:rsid w:val="00E65255"/>
    <w:rsid w:val="00E65348"/>
    <w:rsid w:val="00E65E1F"/>
    <w:rsid w:val="00E70C43"/>
    <w:rsid w:val="00E71062"/>
    <w:rsid w:val="00E71098"/>
    <w:rsid w:val="00E717CA"/>
    <w:rsid w:val="00E72314"/>
    <w:rsid w:val="00E73662"/>
    <w:rsid w:val="00E74746"/>
    <w:rsid w:val="00E74E95"/>
    <w:rsid w:val="00E76D40"/>
    <w:rsid w:val="00E77052"/>
    <w:rsid w:val="00E7708D"/>
    <w:rsid w:val="00E77128"/>
    <w:rsid w:val="00E779C0"/>
    <w:rsid w:val="00E808BE"/>
    <w:rsid w:val="00E80EA8"/>
    <w:rsid w:val="00E81C2E"/>
    <w:rsid w:val="00E82237"/>
    <w:rsid w:val="00E82609"/>
    <w:rsid w:val="00E8270C"/>
    <w:rsid w:val="00E83EDA"/>
    <w:rsid w:val="00E8605E"/>
    <w:rsid w:val="00E90933"/>
    <w:rsid w:val="00E91CD4"/>
    <w:rsid w:val="00E91E55"/>
    <w:rsid w:val="00E931AE"/>
    <w:rsid w:val="00E95839"/>
    <w:rsid w:val="00E9687A"/>
    <w:rsid w:val="00E96C24"/>
    <w:rsid w:val="00E97445"/>
    <w:rsid w:val="00E97A69"/>
    <w:rsid w:val="00EA22CA"/>
    <w:rsid w:val="00EA488B"/>
    <w:rsid w:val="00EA6B4F"/>
    <w:rsid w:val="00EA717D"/>
    <w:rsid w:val="00EA7E46"/>
    <w:rsid w:val="00EB0876"/>
    <w:rsid w:val="00EB08B6"/>
    <w:rsid w:val="00EB13C6"/>
    <w:rsid w:val="00EB17B7"/>
    <w:rsid w:val="00EB17E1"/>
    <w:rsid w:val="00EB262F"/>
    <w:rsid w:val="00EB369A"/>
    <w:rsid w:val="00EB3DA8"/>
    <w:rsid w:val="00EB63F5"/>
    <w:rsid w:val="00EB694D"/>
    <w:rsid w:val="00EB6D1A"/>
    <w:rsid w:val="00EB7181"/>
    <w:rsid w:val="00EB7595"/>
    <w:rsid w:val="00EC0444"/>
    <w:rsid w:val="00EC0A21"/>
    <w:rsid w:val="00EC0CBE"/>
    <w:rsid w:val="00EC4E71"/>
    <w:rsid w:val="00EC6D4B"/>
    <w:rsid w:val="00EC790C"/>
    <w:rsid w:val="00EC7AB3"/>
    <w:rsid w:val="00EC7BB7"/>
    <w:rsid w:val="00EC7E9D"/>
    <w:rsid w:val="00EC7FBF"/>
    <w:rsid w:val="00ED2328"/>
    <w:rsid w:val="00ED234B"/>
    <w:rsid w:val="00ED3D07"/>
    <w:rsid w:val="00ED59C1"/>
    <w:rsid w:val="00ED67DC"/>
    <w:rsid w:val="00EE0C80"/>
    <w:rsid w:val="00EE0EC6"/>
    <w:rsid w:val="00EE1CFA"/>
    <w:rsid w:val="00EE7208"/>
    <w:rsid w:val="00EE7A1E"/>
    <w:rsid w:val="00EF0E86"/>
    <w:rsid w:val="00EF0FA0"/>
    <w:rsid w:val="00EF127E"/>
    <w:rsid w:val="00EF43C4"/>
    <w:rsid w:val="00EF5A2C"/>
    <w:rsid w:val="00F013D6"/>
    <w:rsid w:val="00F016F8"/>
    <w:rsid w:val="00F02560"/>
    <w:rsid w:val="00F03812"/>
    <w:rsid w:val="00F0640F"/>
    <w:rsid w:val="00F07F77"/>
    <w:rsid w:val="00F112D3"/>
    <w:rsid w:val="00F123B0"/>
    <w:rsid w:val="00F12A1D"/>
    <w:rsid w:val="00F159DA"/>
    <w:rsid w:val="00F15B4A"/>
    <w:rsid w:val="00F163BF"/>
    <w:rsid w:val="00F16F6A"/>
    <w:rsid w:val="00F20EB3"/>
    <w:rsid w:val="00F32784"/>
    <w:rsid w:val="00F3332B"/>
    <w:rsid w:val="00F33973"/>
    <w:rsid w:val="00F342F6"/>
    <w:rsid w:val="00F3692A"/>
    <w:rsid w:val="00F36C2D"/>
    <w:rsid w:val="00F4018C"/>
    <w:rsid w:val="00F4051F"/>
    <w:rsid w:val="00F41FD1"/>
    <w:rsid w:val="00F437B7"/>
    <w:rsid w:val="00F43BA6"/>
    <w:rsid w:val="00F446FA"/>
    <w:rsid w:val="00F4548F"/>
    <w:rsid w:val="00F53694"/>
    <w:rsid w:val="00F540E6"/>
    <w:rsid w:val="00F5424F"/>
    <w:rsid w:val="00F54E9A"/>
    <w:rsid w:val="00F5590F"/>
    <w:rsid w:val="00F5689B"/>
    <w:rsid w:val="00F57BDE"/>
    <w:rsid w:val="00F60458"/>
    <w:rsid w:val="00F608D3"/>
    <w:rsid w:val="00F613D2"/>
    <w:rsid w:val="00F613FA"/>
    <w:rsid w:val="00F6190B"/>
    <w:rsid w:val="00F621E5"/>
    <w:rsid w:val="00F62C5D"/>
    <w:rsid w:val="00F62E2C"/>
    <w:rsid w:val="00F63530"/>
    <w:rsid w:val="00F64057"/>
    <w:rsid w:val="00F64924"/>
    <w:rsid w:val="00F64E5A"/>
    <w:rsid w:val="00F65A93"/>
    <w:rsid w:val="00F65FAD"/>
    <w:rsid w:val="00F70387"/>
    <w:rsid w:val="00F7064A"/>
    <w:rsid w:val="00F743EA"/>
    <w:rsid w:val="00F74E8E"/>
    <w:rsid w:val="00F769DC"/>
    <w:rsid w:val="00F773AA"/>
    <w:rsid w:val="00F77C1A"/>
    <w:rsid w:val="00F814A4"/>
    <w:rsid w:val="00F827DB"/>
    <w:rsid w:val="00F82F1C"/>
    <w:rsid w:val="00F87E96"/>
    <w:rsid w:val="00F94489"/>
    <w:rsid w:val="00F95A07"/>
    <w:rsid w:val="00F961F9"/>
    <w:rsid w:val="00F978BA"/>
    <w:rsid w:val="00FA02AD"/>
    <w:rsid w:val="00FA1EF1"/>
    <w:rsid w:val="00FA23BC"/>
    <w:rsid w:val="00FA3883"/>
    <w:rsid w:val="00FA4C9A"/>
    <w:rsid w:val="00FA6D64"/>
    <w:rsid w:val="00FA7A57"/>
    <w:rsid w:val="00FB2EF1"/>
    <w:rsid w:val="00FB3DC4"/>
    <w:rsid w:val="00FB3E89"/>
    <w:rsid w:val="00FB540F"/>
    <w:rsid w:val="00FB7A34"/>
    <w:rsid w:val="00FC1529"/>
    <w:rsid w:val="00FC49B7"/>
    <w:rsid w:val="00FC5F9A"/>
    <w:rsid w:val="00FC7395"/>
    <w:rsid w:val="00FC743B"/>
    <w:rsid w:val="00FD08CF"/>
    <w:rsid w:val="00FD1ADD"/>
    <w:rsid w:val="00FD1BBC"/>
    <w:rsid w:val="00FD2555"/>
    <w:rsid w:val="00FD40B8"/>
    <w:rsid w:val="00FD7745"/>
    <w:rsid w:val="00FD7B99"/>
    <w:rsid w:val="00FE0A5E"/>
    <w:rsid w:val="00FE5B0D"/>
    <w:rsid w:val="00FF099E"/>
    <w:rsid w:val="00FF5A79"/>
    <w:rsid w:val="00FF750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iPriority="0"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Body Text Indent 2" w:unhideWhenUsed="0"/>
    <w:lsdException w:name="Body Text Indent 3" w:unhideWhenUsed="0"/>
    <w:lsdException w:name="Block Text"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8CB"/>
    <w:pPr>
      <w:widowControl w:val="0"/>
    </w:pPr>
    <w:rPr>
      <w:sz w:val="20"/>
      <w:szCs w:val="20"/>
      <w:lang w:val="es-ES_tradnl" w:eastAsia="es-ES"/>
    </w:rPr>
  </w:style>
  <w:style w:type="paragraph" w:styleId="Ttulo1">
    <w:name w:val="heading 1"/>
    <w:basedOn w:val="Normal"/>
    <w:next w:val="Normal"/>
    <w:link w:val="Ttulo1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right="-1242"/>
      <w:jc w:val="center"/>
      <w:outlineLvl w:val="0"/>
    </w:pPr>
    <w:rPr>
      <w:sz w:val="28"/>
      <w:szCs w:val="28"/>
    </w:rPr>
  </w:style>
  <w:style w:type="paragraph" w:styleId="Ttulo2">
    <w:name w:val="heading 2"/>
    <w:basedOn w:val="Normal"/>
    <w:next w:val="Normal"/>
    <w:link w:val="Ttulo2Car"/>
    <w:uiPriority w:val="99"/>
    <w:qFormat/>
    <w:rsid w:val="009228CB"/>
    <w:pPr>
      <w:keepNext/>
      <w:tabs>
        <w:tab w:val="left" w:pos="0"/>
        <w:tab w:val="left" w:pos="720"/>
        <w:tab w:val="left" w:pos="1440"/>
        <w:tab w:val="left" w:pos="2160"/>
        <w:tab w:val="left" w:pos="2880"/>
        <w:tab w:val="left" w:pos="3600"/>
        <w:tab w:val="left" w:pos="4395"/>
        <w:tab w:val="left" w:pos="5760"/>
        <w:tab w:val="left" w:pos="6480"/>
        <w:tab w:val="left" w:pos="7200"/>
        <w:tab w:val="left" w:pos="7920"/>
      </w:tabs>
      <w:jc w:val="right"/>
      <w:outlineLvl w:val="1"/>
    </w:pPr>
    <w:rPr>
      <w:b/>
      <w:bCs/>
      <w:sz w:val="16"/>
      <w:szCs w:val="16"/>
    </w:rPr>
  </w:style>
  <w:style w:type="paragraph" w:styleId="Ttulo3">
    <w:name w:val="heading 3"/>
    <w:basedOn w:val="Normal"/>
    <w:next w:val="Normal"/>
    <w:link w:val="Ttulo3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2"/>
    </w:pPr>
    <w:rPr>
      <w:rFonts w:ascii="Arial Narrow" w:hAnsi="Arial Narrow" w:cs="Arial Narrow"/>
      <w:b/>
      <w:bCs/>
    </w:rPr>
  </w:style>
  <w:style w:type="paragraph" w:styleId="Ttulo4">
    <w:name w:val="heading 4"/>
    <w:basedOn w:val="Normal"/>
    <w:next w:val="Normal"/>
    <w:link w:val="Ttulo4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outlineLvl w:val="3"/>
    </w:pPr>
    <w:rPr>
      <w:rFonts w:ascii="Arial Narrow" w:hAnsi="Arial Narrow" w:cs="Arial Narrow"/>
      <w:sz w:val="32"/>
      <w:szCs w:val="32"/>
    </w:rPr>
  </w:style>
  <w:style w:type="paragraph" w:styleId="Ttulo5">
    <w:name w:val="heading 5"/>
    <w:basedOn w:val="Normal"/>
    <w:next w:val="Normal"/>
    <w:link w:val="Ttulo5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center"/>
      <w:outlineLvl w:val="4"/>
    </w:pPr>
    <w:rPr>
      <w:rFonts w:ascii="Arial Narrow" w:hAnsi="Arial Narrow" w:cs="Arial Narrow"/>
      <w:sz w:val="32"/>
      <w:szCs w:val="32"/>
      <w:lang w:val="en-US"/>
    </w:rPr>
  </w:style>
  <w:style w:type="paragraph" w:styleId="Ttulo6">
    <w:name w:val="heading 6"/>
    <w:basedOn w:val="Normal"/>
    <w:next w:val="Normal"/>
    <w:link w:val="Ttulo6Car"/>
    <w:uiPriority w:val="99"/>
    <w:qFormat/>
    <w:rsid w:val="009228CB"/>
    <w:pPr>
      <w:keepNext/>
      <w:tabs>
        <w:tab w:val="left" w:pos="720"/>
        <w:tab w:val="left" w:pos="1440"/>
        <w:tab w:val="left" w:pos="2880"/>
        <w:tab w:val="left" w:pos="3600"/>
        <w:tab w:val="left" w:pos="4320"/>
        <w:tab w:val="left" w:pos="5040"/>
        <w:tab w:val="left" w:pos="5760"/>
        <w:tab w:val="left" w:pos="6480"/>
        <w:tab w:val="left" w:pos="7200"/>
        <w:tab w:val="left" w:pos="7920"/>
      </w:tabs>
      <w:ind w:left="1560"/>
      <w:jc w:val="both"/>
      <w:outlineLvl w:val="5"/>
    </w:pPr>
    <w:rPr>
      <w:rFonts w:ascii="Arial Narrow" w:hAnsi="Arial Narrow" w:cs="Arial Narrow"/>
      <w:b/>
      <w:bCs/>
      <w:lang w:val="en-US"/>
    </w:rPr>
  </w:style>
  <w:style w:type="paragraph" w:styleId="Ttulo7">
    <w:name w:val="heading 7"/>
    <w:basedOn w:val="Normal"/>
    <w:next w:val="Normal"/>
    <w:link w:val="Ttulo7Car"/>
    <w:uiPriority w:val="99"/>
    <w:qFormat/>
    <w:rsid w:val="009228C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left="426"/>
      <w:jc w:val="both"/>
      <w:outlineLvl w:val="6"/>
    </w:pPr>
    <w:rPr>
      <w:rFonts w:ascii="Arial Narrow" w:hAnsi="Arial Narrow" w:cs="Arial Narrow"/>
      <w:b/>
      <w:bCs/>
    </w:rPr>
  </w:style>
  <w:style w:type="paragraph" w:styleId="Ttulo8">
    <w:name w:val="heading 8"/>
    <w:basedOn w:val="Normal"/>
    <w:next w:val="Normal"/>
    <w:link w:val="Ttulo8Car"/>
    <w:uiPriority w:val="99"/>
    <w:qFormat/>
    <w:rsid w:val="009228CB"/>
    <w:pPr>
      <w:keepNext/>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outlineLvl w:val="7"/>
    </w:pPr>
    <w:rPr>
      <w:rFonts w:ascii="Arial Narrow" w:hAnsi="Arial Narrow" w:cs="Arial Narrow"/>
      <w:b/>
      <w:b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A55B25"/>
    <w:rPr>
      <w:rFonts w:ascii="Cambria" w:hAnsi="Cambria" w:cs="Cambria"/>
      <w:b/>
      <w:bCs/>
      <w:kern w:val="32"/>
      <w:sz w:val="32"/>
      <w:szCs w:val="32"/>
      <w:lang w:val="es-ES_tradnl"/>
    </w:rPr>
  </w:style>
  <w:style w:type="character" w:customStyle="1" w:styleId="Ttulo2Car">
    <w:name w:val="Título 2 Car"/>
    <w:basedOn w:val="Fuentedeprrafopredeter"/>
    <w:link w:val="Ttulo2"/>
    <w:uiPriority w:val="99"/>
    <w:semiHidden/>
    <w:rsid w:val="00A55B25"/>
    <w:rPr>
      <w:rFonts w:ascii="Cambria" w:hAnsi="Cambria" w:cs="Cambria"/>
      <w:b/>
      <w:bCs/>
      <w:i/>
      <w:iCs/>
      <w:sz w:val="28"/>
      <w:szCs w:val="28"/>
      <w:lang w:val="es-ES_tradnl"/>
    </w:rPr>
  </w:style>
  <w:style w:type="character" w:customStyle="1" w:styleId="Ttulo3Car">
    <w:name w:val="Título 3 Car"/>
    <w:basedOn w:val="Fuentedeprrafopredeter"/>
    <w:link w:val="Ttulo3"/>
    <w:uiPriority w:val="99"/>
    <w:semiHidden/>
    <w:rsid w:val="00A55B25"/>
    <w:rPr>
      <w:rFonts w:ascii="Cambria" w:hAnsi="Cambria" w:cs="Cambria"/>
      <w:b/>
      <w:bCs/>
      <w:sz w:val="26"/>
      <w:szCs w:val="26"/>
      <w:lang w:val="es-ES_tradnl"/>
    </w:rPr>
  </w:style>
  <w:style w:type="character" w:customStyle="1" w:styleId="Ttulo4Car">
    <w:name w:val="Título 4 Car"/>
    <w:basedOn w:val="Fuentedeprrafopredeter"/>
    <w:link w:val="Ttulo4"/>
    <w:uiPriority w:val="99"/>
    <w:semiHidden/>
    <w:rsid w:val="00A55B25"/>
    <w:rPr>
      <w:rFonts w:ascii="Calibri" w:hAnsi="Calibri" w:cs="Calibri"/>
      <w:b/>
      <w:bCs/>
      <w:sz w:val="28"/>
      <w:szCs w:val="28"/>
      <w:lang w:val="es-ES_tradnl"/>
    </w:rPr>
  </w:style>
  <w:style w:type="character" w:customStyle="1" w:styleId="Ttulo5Car">
    <w:name w:val="Título 5 Car"/>
    <w:basedOn w:val="Fuentedeprrafopredeter"/>
    <w:link w:val="Ttulo5"/>
    <w:uiPriority w:val="99"/>
    <w:semiHidden/>
    <w:rsid w:val="00A55B25"/>
    <w:rPr>
      <w:rFonts w:ascii="Calibri" w:hAnsi="Calibri" w:cs="Calibri"/>
      <w:b/>
      <w:bCs/>
      <w:i/>
      <w:iCs/>
      <w:sz w:val="26"/>
      <w:szCs w:val="26"/>
      <w:lang w:val="es-ES_tradnl"/>
    </w:rPr>
  </w:style>
  <w:style w:type="character" w:customStyle="1" w:styleId="Ttulo6Car">
    <w:name w:val="Título 6 Car"/>
    <w:basedOn w:val="Fuentedeprrafopredeter"/>
    <w:link w:val="Ttulo6"/>
    <w:uiPriority w:val="99"/>
    <w:semiHidden/>
    <w:rsid w:val="00A55B25"/>
    <w:rPr>
      <w:rFonts w:ascii="Calibri" w:hAnsi="Calibri" w:cs="Calibri"/>
      <w:b/>
      <w:bCs/>
      <w:sz w:val="22"/>
      <w:szCs w:val="22"/>
      <w:lang w:val="es-ES_tradnl"/>
    </w:rPr>
  </w:style>
  <w:style w:type="character" w:customStyle="1" w:styleId="Ttulo7Car">
    <w:name w:val="Título 7 Car"/>
    <w:basedOn w:val="Fuentedeprrafopredeter"/>
    <w:link w:val="Ttulo7"/>
    <w:uiPriority w:val="99"/>
    <w:semiHidden/>
    <w:rsid w:val="00A55B25"/>
    <w:rPr>
      <w:rFonts w:ascii="Calibri" w:hAnsi="Calibri" w:cs="Calibri"/>
      <w:sz w:val="24"/>
      <w:szCs w:val="24"/>
      <w:lang w:val="es-ES_tradnl"/>
    </w:rPr>
  </w:style>
  <w:style w:type="character" w:customStyle="1" w:styleId="Ttulo8Car">
    <w:name w:val="Título 8 Car"/>
    <w:basedOn w:val="Fuentedeprrafopredeter"/>
    <w:link w:val="Ttulo8"/>
    <w:uiPriority w:val="99"/>
    <w:semiHidden/>
    <w:rsid w:val="00A55B25"/>
    <w:rPr>
      <w:rFonts w:ascii="Calibri" w:hAnsi="Calibri" w:cs="Calibri"/>
      <w:i/>
      <w:iCs/>
      <w:sz w:val="24"/>
      <w:szCs w:val="24"/>
      <w:lang w:val="es-ES_tradnl"/>
    </w:rPr>
  </w:style>
  <w:style w:type="paragraph" w:styleId="Piedepgina">
    <w:name w:val="footer"/>
    <w:basedOn w:val="Normal"/>
    <w:link w:val="PiedepginaCar"/>
    <w:rsid w:val="009228CB"/>
    <w:pPr>
      <w:tabs>
        <w:tab w:val="center" w:pos="4252"/>
        <w:tab w:val="right" w:pos="8504"/>
      </w:tabs>
    </w:pPr>
  </w:style>
  <w:style w:type="character" w:customStyle="1" w:styleId="PiedepginaCar">
    <w:name w:val="Pie de página Car"/>
    <w:basedOn w:val="Fuentedeprrafopredeter"/>
    <w:link w:val="Piedepgina"/>
    <w:uiPriority w:val="99"/>
    <w:semiHidden/>
    <w:rsid w:val="00A55B25"/>
    <w:rPr>
      <w:lang w:val="es-ES_tradnl"/>
    </w:rPr>
  </w:style>
  <w:style w:type="character" w:styleId="Nmerodepgina">
    <w:name w:val="page number"/>
    <w:basedOn w:val="Fuentedeprrafopredeter"/>
    <w:uiPriority w:val="99"/>
    <w:rsid w:val="009228CB"/>
  </w:style>
  <w:style w:type="paragraph" w:customStyle="1" w:styleId="Textoindependiente21">
    <w:name w:val="Texto independiente 21"/>
    <w:basedOn w:val="Normal"/>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Encabezado">
    <w:name w:val="header"/>
    <w:basedOn w:val="Normal"/>
    <w:link w:val="EncabezadoCar"/>
    <w:uiPriority w:val="99"/>
    <w:rsid w:val="009228CB"/>
    <w:pPr>
      <w:tabs>
        <w:tab w:val="center" w:pos="4419"/>
        <w:tab w:val="right" w:pos="8838"/>
      </w:tabs>
    </w:pPr>
  </w:style>
  <w:style w:type="character" w:customStyle="1" w:styleId="EncabezadoCar">
    <w:name w:val="Encabezado Car"/>
    <w:basedOn w:val="Fuentedeprrafopredeter"/>
    <w:link w:val="Encabezado"/>
    <w:uiPriority w:val="99"/>
    <w:semiHidden/>
    <w:rsid w:val="00A55B25"/>
    <w:rPr>
      <w:lang w:val="es-ES_tradnl"/>
    </w:rPr>
  </w:style>
  <w:style w:type="paragraph" w:customStyle="1" w:styleId="Sangradetextonormal1">
    <w:name w:val="Sangría de texto normal1"/>
    <w:basedOn w:val="Normal"/>
    <w:link w:val="BodyTextIndentChar"/>
    <w:uiPriority w:val="99"/>
    <w:rsid w:val="009228CB"/>
    <w:pPr>
      <w:ind w:left="708" w:hanging="708"/>
    </w:pPr>
    <w:rPr>
      <w:rFonts w:ascii="Arial" w:hAnsi="Arial" w:cs="Arial"/>
      <w:b/>
      <w:bCs/>
      <w:sz w:val="18"/>
      <w:szCs w:val="18"/>
    </w:rPr>
  </w:style>
  <w:style w:type="character" w:customStyle="1" w:styleId="BodyTextIndentChar">
    <w:name w:val="Body Text Indent Char"/>
    <w:basedOn w:val="Fuentedeprrafopredeter"/>
    <w:link w:val="Sangradetextonormal1"/>
    <w:uiPriority w:val="99"/>
    <w:semiHidden/>
    <w:rsid w:val="00A55B25"/>
    <w:rPr>
      <w:lang w:val="es-ES_tradnl"/>
    </w:rPr>
  </w:style>
  <w:style w:type="paragraph" w:styleId="Sangra2detindependiente">
    <w:name w:val="Body Text Indent 2"/>
    <w:basedOn w:val="Normal"/>
    <w:link w:val="Sangra2detindependienteCar"/>
    <w:uiPriority w:val="99"/>
    <w:rsid w:val="009228CB"/>
    <w:pPr>
      <w:tabs>
        <w:tab w:val="left" w:pos="720"/>
        <w:tab w:val="left" w:pos="1440"/>
        <w:tab w:val="left" w:pos="2880"/>
        <w:tab w:val="left" w:pos="3600"/>
        <w:tab w:val="left" w:pos="4320"/>
        <w:tab w:val="left" w:pos="5040"/>
        <w:tab w:val="left" w:pos="5760"/>
        <w:tab w:val="left" w:pos="6480"/>
        <w:tab w:val="left" w:pos="7200"/>
        <w:tab w:val="left" w:pos="7920"/>
      </w:tabs>
      <w:ind w:left="426"/>
      <w:jc w:val="both"/>
    </w:pPr>
  </w:style>
  <w:style w:type="character" w:customStyle="1" w:styleId="Sangra2detindependienteCar">
    <w:name w:val="Sangría 2 de t. independiente Car"/>
    <w:basedOn w:val="Fuentedeprrafopredeter"/>
    <w:link w:val="Sangra2detindependiente"/>
    <w:uiPriority w:val="99"/>
    <w:semiHidden/>
    <w:rsid w:val="00A55B25"/>
    <w:rPr>
      <w:lang w:val="es-ES_tradnl"/>
    </w:rPr>
  </w:style>
  <w:style w:type="paragraph" w:styleId="Sangra3detindependiente">
    <w:name w:val="Body Text Indent 3"/>
    <w:basedOn w:val="Normal"/>
    <w:link w:val="Sangra3detindependienteCar"/>
    <w:uiPriority w:val="99"/>
    <w:rsid w:val="009228CB"/>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rPr>
      <w:color w:val="FF0000"/>
    </w:rPr>
  </w:style>
  <w:style w:type="character" w:customStyle="1" w:styleId="Sangra3detindependienteCar">
    <w:name w:val="Sangría 3 de t. independiente Car"/>
    <w:basedOn w:val="Fuentedeprrafopredeter"/>
    <w:link w:val="Sangra3detindependiente"/>
    <w:uiPriority w:val="99"/>
    <w:semiHidden/>
    <w:rsid w:val="00A55B25"/>
    <w:rPr>
      <w:sz w:val="16"/>
      <w:szCs w:val="16"/>
      <w:lang w:val="es-ES_tradnl"/>
    </w:rPr>
  </w:style>
  <w:style w:type="paragraph" w:styleId="Textodebloque">
    <w:name w:val="Block Text"/>
    <w:basedOn w:val="Normal"/>
    <w:uiPriority w:val="99"/>
    <w:rsid w:val="009228CB"/>
    <w:pPr>
      <w:tabs>
        <w:tab w:val="left" w:pos="923"/>
        <w:tab w:val="left" w:pos="1490"/>
      </w:tabs>
      <w:autoSpaceDE w:val="0"/>
      <w:autoSpaceDN w:val="0"/>
      <w:ind w:left="781" w:right="214"/>
      <w:jc w:val="both"/>
    </w:pPr>
    <w:rPr>
      <w:rFonts w:ascii="Arial Narrow" w:hAnsi="Arial Narrow" w:cs="Arial Narrow"/>
      <w:sz w:val="24"/>
      <w:szCs w:val="24"/>
    </w:rPr>
  </w:style>
  <w:style w:type="paragraph" w:styleId="Textoindependiente3">
    <w:name w:val="Body Text 3"/>
    <w:basedOn w:val="Normal"/>
    <w:link w:val="Textoindependiente3Car"/>
    <w:uiPriority w:val="99"/>
    <w:rsid w:val="0057522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55B25"/>
    <w:rPr>
      <w:sz w:val="16"/>
      <w:szCs w:val="16"/>
      <w:lang w:val="es-ES_tradnl"/>
    </w:rPr>
  </w:style>
  <w:style w:type="paragraph" w:styleId="Ttulo">
    <w:name w:val="Title"/>
    <w:basedOn w:val="Normal"/>
    <w:link w:val="TtuloCar"/>
    <w:uiPriority w:val="99"/>
    <w:qFormat/>
    <w:rsid w:val="00CB77F4"/>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uiPriority w:val="99"/>
    <w:rsid w:val="00A55B25"/>
    <w:rPr>
      <w:rFonts w:ascii="Cambria" w:hAnsi="Cambria" w:cs="Cambria"/>
      <w:b/>
      <w:bCs/>
      <w:kern w:val="28"/>
      <w:sz w:val="32"/>
      <w:szCs w:val="32"/>
      <w:lang w:val="es-ES_tradnl"/>
    </w:rPr>
  </w:style>
  <w:style w:type="paragraph" w:styleId="Textodeglobo">
    <w:name w:val="Balloon Text"/>
    <w:basedOn w:val="Normal"/>
    <w:link w:val="TextodegloboCar"/>
    <w:uiPriority w:val="99"/>
    <w:semiHidden/>
    <w:rsid w:val="00D1280B"/>
    <w:rPr>
      <w:rFonts w:ascii="Tahoma" w:hAnsi="Tahoma" w:cs="Tahoma"/>
      <w:sz w:val="16"/>
      <w:szCs w:val="16"/>
    </w:rPr>
  </w:style>
  <w:style w:type="character" w:customStyle="1" w:styleId="TextodegloboCar">
    <w:name w:val="Texto de globo Car"/>
    <w:basedOn w:val="Fuentedeprrafopredeter"/>
    <w:link w:val="Textodeglobo"/>
    <w:uiPriority w:val="99"/>
    <w:semiHidden/>
    <w:rsid w:val="00A55B25"/>
    <w:rPr>
      <w:sz w:val="2"/>
      <w:szCs w:val="2"/>
      <w:lang w:val="es-ES_tradnl"/>
    </w:rPr>
  </w:style>
  <w:style w:type="paragraph" w:customStyle="1" w:styleId="BodyText21">
    <w:name w:val="Body Text 21"/>
    <w:basedOn w:val="Normal"/>
    <w:uiPriority w:val="99"/>
    <w:rsid w:val="00C0665D"/>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customStyle="1" w:styleId="Textoindependiente211">
    <w:name w:val="Texto independiente 211"/>
    <w:basedOn w:val="Normal"/>
    <w:uiPriority w:val="99"/>
    <w:rsid w:val="005003FA"/>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Textoindependiente">
    <w:name w:val="Body Text"/>
    <w:basedOn w:val="Normal"/>
    <w:link w:val="TextoindependienteCar"/>
    <w:uiPriority w:val="99"/>
    <w:semiHidden/>
    <w:rsid w:val="00C350F8"/>
    <w:pPr>
      <w:spacing w:after="120"/>
    </w:pPr>
  </w:style>
  <w:style w:type="character" w:customStyle="1" w:styleId="TextoindependienteCar">
    <w:name w:val="Texto independiente Car"/>
    <w:basedOn w:val="Fuentedeprrafopredeter"/>
    <w:link w:val="Textoindependiente"/>
    <w:uiPriority w:val="99"/>
    <w:semiHidden/>
    <w:rsid w:val="00C350F8"/>
    <w:rPr>
      <w:lang w:val="es-ES_tradnl" w:eastAsia="es-ES"/>
    </w:rPr>
  </w:style>
  <w:style w:type="paragraph" w:styleId="Prrafodelista">
    <w:name w:val="List Paragraph"/>
    <w:basedOn w:val="Normal"/>
    <w:uiPriority w:val="34"/>
    <w:qFormat/>
    <w:rsid w:val="00616DD8"/>
    <w:pPr>
      <w:ind w:left="720"/>
      <w:contextualSpacing/>
    </w:pPr>
  </w:style>
  <w:style w:type="paragraph" w:customStyle="1" w:styleId="INTERMITENTE">
    <w:name w:val="INTERMITENTE"/>
    <w:basedOn w:val="Normal"/>
    <w:autoRedefine/>
    <w:uiPriority w:val="99"/>
    <w:rsid w:val="001E2B95"/>
    <w:pPr>
      <w:ind w:left="567"/>
      <w:jc w:val="both"/>
    </w:pPr>
    <w:rPr>
      <w:rFonts w:ascii="Arial Narrow" w:hAnsi="Arial Narrow" w:cs="Arial Narrow"/>
      <w:b/>
      <w:bCs/>
      <w:u w:val="single"/>
      <w:lang w:val="es-ES"/>
    </w:rPr>
  </w:style>
  <w:style w:type="paragraph" w:customStyle="1" w:styleId="Textoindependiente22">
    <w:name w:val="Texto independiente 22"/>
    <w:basedOn w:val="Normal"/>
    <w:rsid w:val="00F43BA6"/>
    <w:pPr>
      <w:tabs>
        <w:tab w:val="left" w:pos="0"/>
        <w:tab w:val="left" w:pos="720"/>
        <w:tab w:val="left" w:pos="1440"/>
        <w:tab w:val="left" w:pos="2880"/>
        <w:tab w:val="left" w:pos="3600"/>
        <w:tab w:val="left" w:pos="4320"/>
        <w:tab w:val="left" w:pos="5040"/>
        <w:tab w:val="left" w:pos="5760"/>
        <w:tab w:val="left" w:pos="6480"/>
        <w:tab w:val="left" w:pos="7200"/>
        <w:tab w:val="left" w:pos="7920"/>
      </w:tabs>
      <w:ind w:firstLine="426"/>
      <w:jc w:val="both"/>
    </w:pPr>
  </w:style>
  <w:style w:type="paragraph" w:styleId="Sinespaciado">
    <w:name w:val="No Spacing"/>
    <w:uiPriority w:val="1"/>
    <w:qFormat/>
    <w:rsid w:val="00E31ADD"/>
    <w:pPr>
      <w:widowControl w:val="0"/>
    </w:pPr>
    <w:rPr>
      <w:sz w:val="20"/>
      <w:szCs w:val="20"/>
      <w:lang w:val="es-ES_tradnl" w:eastAsia="es-ES"/>
    </w:rPr>
  </w:style>
  <w:style w:type="table" w:styleId="Tablaconcuadrcula">
    <w:name w:val="Table Grid"/>
    <w:basedOn w:val="Tablanormal"/>
    <w:uiPriority w:val="59"/>
    <w:rsid w:val="00614FE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539060">
      <w:bodyDiv w:val="1"/>
      <w:marLeft w:val="0"/>
      <w:marRight w:val="0"/>
      <w:marTop w:val="0"/>
      <w:marBottom w:val="0"/>
      <w:divBdr>
        <w:top w:val="none" w:sz="0" w:space="0" w:color="auto"/>
        <w:left w:val="none" w:sz="0" w:space="0" w:color="auto"/>
        <w:bottom w:val="none" w:sz="0" w:space="0" w:color="auto"/>
        <w:right w:val="none" w:sz="0" w:space="0" w:color="auto"/>
      </w:divBdr>
    </w:div>
    <w:div w:id="131991222">
      <w:bodyDiv w:val="1"/>
      <w:marLeft w:val="0"/>
      <w:marRight w:val="0"/>
      <w:marTop w:val="0"/>
      <w:marBottom w:val="0"/>
      <w:divBdr>
        <w:top w:val="none" w:sz="0" w:space="0" w:color="auto"/>
        <w:left w:val="none" w:sz="0" w:space="0" w:color="auto"/>
        <w:bottom w:val="none" w:sz="0" w:space="0" w:color="auto"/>
        <w:right w:val="none" w:sz="0" w:space="0" w:color="auto"/>
      </w:divBdr>
    </w:div>
    <w:div w:id="316882581">
      <w:bodyDiv w:val="1"/>
      <w:marLeft w:val="0"/>
      <w:marRight w:val="0"/>
      <w:marTop w:val="0"/>
      <w:marBottom w:val="0"/>
      <w:divBdr>
        <w:top w:val="none" w:sz="0" w:space="0" w:color="auto"/>
        <w:left w:val="none" w:sz="0" w:space="0" w:color="auto"/>
        <w:bottom w:val="none" w:sz="0" w:space="0" w:color="auto"/>
        <w:right w:val="none" w:sz="0" w:space="0" w:color="auto"/>
      </w:divBdr>
    </w:div>
    <w:div w:id="361830429">
      <w:bodyDiv w:val="1"/>
      <w:marLeft w:val="0"/>
      <w:marRight w:val="0"/>
      <w:marTop w:val="0"/>
      <w:marBottom w:val="0"/>
      <w:divBdr>
        <w:top w:val="none" w:sz="0" w:space="0" w:color="auto"/>
        <w:left w:val="none" w:sz="0" w:space="0" w:color="auto"/>
        <w:bottom w:val="none" w:sz="0" w:space="0" w:color="auto"/>
        <w:right w:val="none" w:sz="0" w:space="0" w:color="auto"/>
      </w:divBdr>
    </w:div>
    <w:div w:id="397288071">
      <w:bodyDiv w:val="1"/>
      <w:marLeft w:val="0"/>
      <w:marRight w:val="0"/>
      <w:marTop w:val="0"/>
      <w:marBottom w:val="0"/>
      <w:divBdr>
        <w:top w:val="none" w:sz="0" w:space="0" w:color="auto"/>
        <w:left w:val="none" w:sz="0" w:space="0" w:color="auto"/>
        <w:bottom w:val="none" w:sz="0" w:space="0" w:color="auto"/>
        <w:right w:val="none" w:sz="0" w:space="0" w:color="auto"/>
      </w:divBdr>
    </w:div>
    <w:div w:id="421146697">
      <w:bodyDiv w:val="1"/>
      <w:marLeft w:val="0"/>
      <w:marRight w:val="0"/>
      <w:marTop w:val="0"/>
      <w:marBottom w:val="0"/>
      <w:divBdr>
        <w:top w:val="none" w:sz="0" w:space="0" w:color="auto"/>
        <w:left w:val="none" w:sz="0" w:space="0" w:color="auto"/>
        <w:bottom w:val="none" w:sz="0" w:space="0" w:color="auto"/>
        <w:right w:val="none" w:sz="0" w:space="0" w:color="auto"/>
      </w:divBdr>
    </w:div>
    <w:div w:id="466700420">
      <w:bodyDiv w:val="1"/>
      <w:marLeft w:val="0"/>
      <w:marRight w:val="0"/>
      <w:marTop w:val="0"/>
      <w:marBottom w:val="0"/>
      <w:divBdr>
        <w:top w:val="none" w:sz="0" w:space="0" w:color="auto"/>
        <w:left w:val="none" w:sz="0" w:space="0" w:color="auto"/>
        <w:bottom w:val="none" w:sz="0" w:space="0" w:color="auto"/>
        <w:right w:val="none" w:sz="0" w:space="0" w:color="auto"/>
      </w:divBdr>
    </w:div>
    <w:div w:id="566914000">
      <w:marLeft w:val="0"/>
      <w:marRight w:val="0"/>
      <w:marTop w:val="0"/>
      <w:marBottom w:val="0"/>
      <w:divBdr>
        <w:top w:val="none" w:sz="0" w:space="0" w:color="auto"/>
        <w:left w:val="none" w:sz="0" w:space="0" w:color="auto"/>
        <w:bottom w:val="none" w:sz="0" w:space="0" w:color="auto"/>
        <w:right w:val="none" w:sz="0" w:space="0" w:color="auto"/>
      </w:divBdr>
    </w:div>
    <w:div w:id="566914001">
      <w:marLeft w:val="0"/>
      <w:marRight w:val="0"/>
      <w:marTop w:val="0"/>
      <w:marBottom w:val="0"/>
      <w:divBdr>
        <w:top w:val="none" w:sz="0" w:space="0" w:color="auto"/>
        <w:left w:val="none" w:sz="0" w:space="0" w:color="auto"/>
        <w:bottom w:val="none" w:sz="0" w:space="0" w:color="auto"/>
        <w:right w:val="none" w:sz="0" w:space="0" w:color="auto"/>
      </w:divBdr>
    </w:div>
    <w:div w:id="566914002">
      <w:marLeft w:val="0"/>
      <w:marRight w:val="0"/>
      <w:marTop w:val="0"/>
      <w:marBottom w:val="0"/>
      <w:divBdr>
        <w:top w:val="none" w:sz="0" w:space="0" w:color="auto"/>
        <w:left w:val="none" w:sz="0" w:space="0" w:color="auto"/>
        <w:bottom w:val="none" w:sz="0" w:space="0" w:color="auto"/>
        <w:right w:val="none" w:sz="0" w:space="0" w:color="auto"/>
      </w:divBdr>
    </w:div>
    <w:div w:id="566914003">
      <w:marLeft w:val="0"/>
      <w:marRight w:val="0"/>
      <w:marTop w:val="0"/>
      <w:marBottom w:val="0"/>
      <w:divBdr>
        <w:top w:val="none" w:sz="0" w:space="0" w:color="auto"/>
        <w:left w:val="none" w:sz="0" w:space="0" w:color="auto"/>
        <w:bottom w:val="none" w:sz="0" w:space="0" w:color="auto"/>
        <w:right w:val="none" w:sz="0" w:space="0" w:color="auto"/>
      </w:divBdr>
    </w:div>
    <w:div w:id="796722968">
      <w:bodyDiv w:val="1"/>
      <w:marLeft w:val="0"/>
      <w:marRight w:val="0"/>
      <w:marTop w:val="0"/>
      <w:marBottom w:val="0"/>
      <w:divBdr>
        <w:top w:val="none" w:sz="0" w:space="0" w:color="auto"/>
        <w:left w:val="none" w:sz="0" w:space="0" w:color="auto"/>
        <w:bottom w:val="none" w:sz="0" w:space="0" w:color="auto"/>
        <w:right w:val="none" w:sz="0" w:space="0" w:color="auto"/>
      </w:divBdr>
    </w:div>
    <w:div w:id="920141310">
      <w:bodyDiv w:val="1"/>
      <w:marLeft w:val="0"/>
      <w:marRight w:val="0"/>
      <w:marTop w:val="0"/>
      <w:marBottom w:val="0"/>
      <w:divBdr>
        <w:top w:val="none" w:sz="0" w:space="0" w:color="auto"/>
        <w:left w:val="none" w:sz="0" w:space="0" w:color="auto"/>
        <w:bottom w:val="none" w:sz="0" w:space="0" w:color="auto"/>
        <w:right w:val="none" w:sz="0" w:space="0" w:color="auto"/>
      </w:divBdr>
    </w:div>
    <w:div w:id="1141193795">
      <w:bodyDiv w:val="1"/>
      <w:marLeft w:val="0"/>
      <w:marRight w:val="0"/>
      <w:marTop w:val="0"/>
      <w:marBottom w:val="0"/>
      <w:divBdr>
        <w:top w:val="none" w:sz="0" w:space="0" w:color="auto"/>
        <w:left w:val="none" w:sz="0" w:space="0" w:color="auto"/>
        <w:bottom w:val="none" w:sz="0" w:space="0" w:color="auto"/>
        <w:right w:val="none" w:sz="0" w:space="0" w:color="auto"/>
      </w:divBdr>
    </w:div>
    <w:div w:id="1173648177">
      <w:bodyDiv w:val="1"/>
      <w:marLeft w:val="0"/>
      <w:marRight w:val="0"/>
      <w:marTop w:val="0"/>
      <w:marBottom w:val="0"/>
      <w:divBdr>
        <w:top w:val="none" w:sz="0" w:space="0" w:color="auto"/>
        <w:left w:val="none" w:sz="0" w:space="0" w:color="auto"/>
        <w:bottom w:val="none" w:sz="0" w:space="0" w:color="auto"/>
        <w:right w:val="none" w:sz="0" w:space="0" w:color="auto"/>
      </w:divBdr>
    </w:div>
    <w:div w:id="1187451150">
      <w:bodyDiv w:val="1"/>
      <w:marLeft w:val="0"/>
      <w:marRight w:val="0"/>
      <w:marTop w:val="0"/>
      <w:marBottom w:val="0"/>
      <w:divBdr>
        <w:top w:val="none" w:sz="0" w:space="0" w:color="auto"/>
        <w:left w:val="none" w:sz="0" w:space="0" w:color="auto"/>
        <w:bottom w:val="none" w:sz="0" w:space="0" w:color="auto"/>
        <w:right w:val="none" w:sz="0" w:space="0" w:color="auto"/>
      </w:divBdr>
    </w:div>
    <w:div w:id="1227103629">
      <w:bodyDiv w:val="1"/>
      <w:marLeft w:val="0"/>
      <w:marRight w:val="0"/>
      <w:marTop w:val="0"/>
      <w:marBottom w:val="0"/>
      <w:divBdr>
        <w:top w:val="none" w:sz="0" w:space="0" w:color="auto"/>
        <w:left w:val="none" w:sz="0" w:space="0" w:color="auto"/>
        <w:bottom w:val="none" w:sz="0" w:space="0" w:color="auto"/>
        <w:right w:val="none" w:sz="0" w:space="0" w:color="auto"/>
      </w:divBdr>
    </w:div>
    <w:div w:id="1335650678">
      <w:bodyDiv w:val="1"/>
      <w:marLeft w:val="0"/>
      <w:marRight w:val="0"/>
      <w:marTop w:val="0"/>
      <w:marBottom w:val="0"/>
      <w:divBdr>
        <w:top w:val="none" w:sz="0" w:space="0" w:color="auto"/>
        <w:left w:val="none" w:sz="0" w:space="0" w:color="auto"/>
        <w:bottom w:val="none" w:sz="0" w:space="0" w:color="auto"/>
        <w:right w:val="none" w:sz="0" w:space="0" w:color="auto"/>
      </w:divBdr>
    </w:div>
    <w:div w:id="1520389784">
      <w:bodyDiv w:val="1"/>
      <w:marLeft w:val="0"/>
      <w:marRight w:val="0"/>
      <w:marTop w:val="0"/>
      <w:marBottom w:val="0"/>
      <w:divBdr>
        <w:top w:val="none" w:sz="0" w:space="0" w:color="auto"/>
        <w:left w:val="none" w:sz="0" w:space="0" w:color="auto"/>
        <w:bottom w:val="none" w:sz="0" w:space="0" w:color="auto"/>
        <w:right w:val="none" w:sz="0" w:space="0" w:color="auto"/>
      </w:divBdr>
    </w:div>
    <w:div w:id="1655841925">
      <w:bodyDiv w:val="1"/>
      <w:marLeft w:val="0"/>
      <w:marRight w:val="0"/>
      <w:marTop w:val="0"/>
      <w:marBottom w:val="0"/>
      <w:divBdr>
        <w:top w:val="none" w:sz="0" w:space="0" w:color="auto"/>
        <w:left w:val="none" w:sz="0" w:space="0" w:color="auto"/>
        <w:bottom w:val="none" w:sz="0" w:space="0" w:color="auto"/>
        <w:right w:val="none" w:sz="0" w:space="0" w:color="auto"/>
      </w:divBdr>
    </w:div>
    <w:div w:id="1672021119">
      <w:bodyDiv w:val="1"/>
      <w:marLeft w:val="0"/>
      <w:marRight w:val="0"/>
      <w:marTop w:val="0"/>
      <w:marBottom w:val="0"/>
      <w:divBdr>
        <w:top w:val="none" w:sz="0" w:space="0" w:color="auto"/>
        <w:left w:val="none" w:sz="0" w:space="0" w:color="auto"/>
        <w:bottom w:val="none" w:sz="0" w:space="0" w:color="auto"/>
        <w:right w:val="none" w:sz="0" w:space="0" w:color="auto"/>
      </w:divBdr>
    </w:div>
    <w:div w:id="1749225052">
      <w:bodyDiv w:val="1"/>
      <w:marLeft w:val="0"/>
      <w:marRight w:val="0"/>
      <w:marTop w:val="0"/>
      <w:marBottom w:val="0"/>
      <w:divBdr>
        <w:top w:val="none" w:sz="0" w:space="0" w:color="auto"/>
        <w:left w:val="none" w:sz="0" w:space="0" w:color="auto"/>
        <w:bottom w:val="none" w:sz="0" w:space="0" w:color="auto"/>
        <w:right w:val="none" w:sz="0" w:space="0" w:color="auto"/>
      </w:divBdr>
    </w:div>
    <w:div w:id="1914657788">
      <w:bodyDiv w:val="1"/>
      <w:marLeft w:val="0"/>
      <w:marRight w:val="0"/>
      <w:marTop w:val="0"/>
      <w:marBottom w:val="0"/>
      <w:divBdr>
        <w:top w:val="none" w:sz="0" w:space="0" w:color="auto"/>
        <w:left w:val="none" w:sz="0" w:space="0" w:color="auto"/>
        <w:bottom w:val="none" w:sz="0" w:space="0" w:color="auto"/>
        <w:right w:val="none" w:sz="0" w:space="0" w:color="auto"/>
      </w:divBdr>
    </w:div>
    <w:div w:id="202948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l.gob.mx/servicios/refrendo-en-el-padron-de-proveedor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arencia.si@nuevoleon.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nl.infomex.org.mx/" TargetMode="External"/><Relationship Id="rId4" Type="http://schemas.microsoft.com/office/2007/relationships/stylesWithEffects" Target="stylesWithEffects.xml"/><Relationship Id="rId9" Type="http://schemas.openxmlformats.org/officeDocument/2006/relationships/hyperlink" Target="http://www.plataformadetransparencia.org.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FA60F5-2919-477C-90A0-BCC60DA08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42</Pages>
  <Words>21709</Words>
  <Characters>116589</Characters>
  <Application>Microsoft Office Word</Application>
  <DocSecurity>0</DocSecurity>
  <Lines>971</Lines>
  <Paragraphs>276</Paragraphs>
  <ScaleCrop>false</ScaleCrop>
  <HeadingPairs>
    <vt:vector size="2" baseType="variant">
      <vt:variant>
        <vt:lpstr>Título</vt:lpstr>
      </vt:variant>
      <vt:variant>
        <vt:i4>1</vt:i4>
      </vt:variant>
    </vt:vector>
  </HeadingPairs>
  <TitlesOfParts>
    <vt:vector size="1" baseType="lpstr">
      <vt:lpstr>De acuerdo con la  CONVOCATORIA PÚBLICA No</vt:lpstr>
    </vt:vector>
  </TitlesOfParts>
  <Company>SSOP, SEDUOP</Company>
  <LinksUpToDate>false</LinksUpToDate>
  <CharactersWithSpaces>138022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acuerdo con la  CONVOCATORIA PÚBLICA No</dc:title>
  <dc:creator>GOBIERNO DEL ESTADO DE N.L.</dc:creator>
  <cp:lastModifiedBy>Armando Grimaldo</cp:lastModifiedBy>
  <cp:revision>36</cp:revision>
  <cp:lastPrinted>2020-12-18T18:35:00Z</cp:lastPrinted>
  <dcterms:created xsi:type="dcterms:W3CDTF">2020-06-03T17:57:00Z</dcterms:created>
  <dcterms:modified xsi:type="dcterms:W3CDTF">2020-12-18T23:38:00Z</dcterms:modified>
</cp:coreProperties>
</file>